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F77F" w14:textId="2278EC19" w:rsidR="00776D89" w:rsidRDefault="00A649D8" w:rsidP="009C1324">
      <w:pPr>
        <w:widowControl w:val="0"/>
        <w:autoSpaceDE w:val="0"/>
        <w:autoSpaceDN w:val="0"/>
        <w:spacing w:before="134" w:after="0" w:line="271" w:lineRule="auto"/>
        <w:ind w:left="3544" w:right="3713"/>
        <w:jc w:val="center"/>
        <w:rPr>
          <w:rFonts w:cs="Calibri"/>
          <w:b/>
          <w:bCs/>
          <w:kern w:val="0"/>
          <w:sz w:val="24"/>
          <w:szCs w:val="24"/>
          <w:lang w:val="en-US"/>
        </w:rPr>
      </w:pPr>
      <w:r>
        <w:rPr>
          <w:rFonts w:cs="Calibri"/>
          <w:b/>
          <w:bCs/>
          <w:kern w:val="0"/>
          <w:sz w:val="24"/>
          <w:szCs w:val="24"/>
          <w:lang w:val="en-US"/>
        </w:rPr>
        <w:t xml:space="preserve">Ο&amp;Μ </w:t>
      </w:r>
      <w:r w:rsidR="009878BB" w:rsidRPr="00E655C4">
        <w:rPr>
          <w:rFonts w:cs="Calibri"/>
          <w:b/>
          <w:bCs/>
          <w:kern w:val="0"/>
          <w:sz w:val="24"/>
          <w:szCs w:val="24"/>
          <w:lang w:val="en-US"/>
        </w:rPr>
        <w:t xml:space="preserve">Electrical </w:t>
      </w:r>
      <w:r w:rsidR="00776D89" w:rsidRPr="00776D89">
        <w:rPr>
          <w:rFonts w:cs="Calibri"/>
          <w:b/>
          <w:bCs/>
          <w:kern w:val="0"/>
          <w:sz w:val="24"/>
          <w:szCs w:val="24"/>
          <w:lang w:val="en-US"/>
        </w:rPr>
        <w:t>Engineer</w:t>
      </w:r>
    </w:p>
    <w:p w14:paraId="73E29C15" w14:textId="0F03276E" w:rsidR="009C1324" w:rsidRPr="009C1324" w:rsidRDefault="007F4333" w:rsidP="009C1324">
      <w:pPr>
        <w:widowControl w:val="0"/>
        <w:autoSpaceDE w:val="0"/>
        <w:autoSpaceDN w:val="0"/>
        <w:spacing w:before="134" w:after="0" w:line="271" w:lineRule="auto"/>
        <w:ind w:left="3544" w:right="3713"/>
        <w:jc w:val="center"/>
        <w:rPr>
          <w:rFonts w:cs="Calibri"/>
          <w:kern w:val="0"/>
          <w:lang w:val="en-US"/>
        </w:rPr>
      </w:pPr>
      <w:r>
        <w:rPr>
          <w:rFonts w:cs="Calibri"/>
          <w:kern w:val="0"/>
          <w:lang w:val="en-US"/>
        </w:rPr>
        <w:t>c</w:t>
      </w:r>
      <w:r w:rsidR="009C1324" w:rsidRPr="009C1324">
        <w:rPr>
          <w:rFonts w:cs="Calibri"/>
          <w:kern w:val="0"/>
          <w:lang w:val="en-US"/>
        </w:rPr>
        <w:t>ode: OM1</w:t>
      </w:r>
    </w:p>
    <w:p w14:paraId="737862C1" w14:textId="77777777" w:rsidR="00776D89" w:rsidRPr="00776D89" w:rsidRDefault="00776D89" w:rsidP="004111DF">
      <w:pPr>
        <w:widowControl w:val="0"/>
        <w:autoSpaceDE w:val="0"/>
        <w:autoSpaceDN w:val="0"/>
        <w:spacing w:after="0" w:line="271" w:lineRule="auto"/>
        <w:rPr>
          <w:rFonts w:cs="Calibri"/>
          <w:b/>
          <w:kern w:val="0"/>
          <w:lang w:val="en-US"/>
        </w:rPr>
      </w:pPr>
    </w:p>
    <w:p w14:paraId="6C7178FA" w14:textId="77777777" w:rsidR="00776D89" w:rsidRPr="00776D89" w:rsidRDefault="00776D89" w:rsidP="004111DF">
      <w:pPr>
        <w:widowControl w:val="0"/>
        <w:autoSpaceDE w:val="0"/>
        <w:autoSpaceDN w:val="0"/>
        <w:spacing w:before="6" w:after="0" w:line="271" w:lineRule="auto"/>
        <w:rPr>
          <w:rFonts w:cs="Calibri"/>
          <w:b/>
          <w:kern w:val="0"/>
          <w:lang w:val="en-US"/>
        </w:rPr>
      </w:pPr>
    </w:p>
    <w:p w14:paraId="583B05BB" w14:textId="6B6EFFFF" w:rsidR="00776D89" w:rsidRPr="00776D89" w:rsidRDefault="00776D89" w:rsidP="004111DF">
      <w:pPr>
        <w:widowControl w:val="0"/>
        <w:autoSpaceDE w:val="0"/>
        <w:autoSpaceDN w:val="0"/>
        <w:spacing w:before="1" w:after="0" w:line="271" w:lineRule="auto"/>
        <w:ind w:left="100"/>
        <w:rPr>
          <w:rFonts w:cs="Calibri"/>
          <w:color w:val="00B050"/>
          <w:kern w:val="0"/>
          <w:lang w:val="en-US"/>
        </w:rPr>
      </w:pPr>
      <w:proofErr w:type="spellStart"/>
      <w:r w:rsidRPr="00776D89">
        <w:rPr>
          <w:rFonts w:cs="Calibri"/>
          <w:b/>
          <w:bCs/>
          <w:kern w:val="0"/>
          <w:lang w:val="en-US"/>
        </w:rPr>
        <w:t>Messaritis</w:t>
      </w:r>
      <w:proofErr w:type="spellEnd"/>
      <w:r w:rsidRPr="00776D89">
        <w:rPr>
          <w:rFonts w:cs="Calibri"/>
          <w:b/>
          <w:bCs/>
          <w:spacing w:val="-4"/>
          <w:kern w:val="0"/>
          <w:lang w:val="en-US"/>
        </w:rPr>
        <w:t xml:space="preserve"> </w:t>
      </w:r>
      <w:r w:rsidRPr="00776D89">
        <w:rPr>
          <w:rFonts w:cs="Calibri"/>
          <w:b/>
          <w:bCs/>
          <w:kern w:val="0"/>
          <w:lang w:val="en-US"/>
        </w:rPr>
        <w:t>Renewables</w:t>
      </w:r>
      <w:r w:rsidRPr="00776D89">
        <w:rPr>
          <w:rFonts w:cs="Calibri"/>
          <w:spacing w:val="31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>a</w:t>
      </w:r>
      <w:r w:rsidRPr="00776D89">
        <w:rPr>
          <w:rFonts w:cs="Calibri"/>
          <w:spacing w:val="27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>leading</w:t>
      </w:r>
      <w:r w:rsidRPr="00776D89">
        <w:rPr>
          <w:rFonts w:cs="Calibri"/>
          <w:spacing w:val="29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>company</w:t>
      </w:r>
      <w:r w:rsidRPr="00776D89">
        <w:rPr>
          <w:rFonts w:cs="Calibri"/>
          <w:spacing w:val="30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>in</w:t>
      </w:r>
      <w:r w:rsidRPr="00776D89">
        <w:rPr>
          <w:rFonts w:cs="Calibri"/>
          <w:spacing w:val="30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>the</w:t>
      </w:r>
      <w:r w:rsidRPr="00776D89">
        <w:rPr>
          <w:rFonts w:cs="Calibri"/>
          <w:spacing w:val="30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>Greek</w:t>
      </w:r>
      <w:r w:rsidRPr="00776D89">
        <w:rPr>
          <w:rFonts w:cs="Calibri"/>
          <w:spacing w:val="29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>PV</w:t>
      </w:r>
      <w:r w:rsidRPr="00776D89">
        <w:rPr>
          <w:rFonts w:cs="Calibri"/>
          <w:spacing w:val="30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>sector in construction, operation and maintenance of Photovoltaic parks throughout Greece,</w:t>
      </w:r>
      <w:r w:rsidRPr="00776D89">
        <w:rPr>
          <w:rFonts w:cs="Calibri"/>
          <w:spacing w:val="35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>is</w:t>
      </w:r>
      <w:r w:rsidRPr="00776D89">
        <w:rPr>
          <w:rFonts w:cs="Calibri"/>
          <w:spacing w:val="30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>looking</w:t>
      </w:r>
      <w:r w:rsidRPr="00776D89">
        <w:rPr>
          <w:rFonts w:cs="Calibri"/>
          <w:spacing w:val="29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>for</w:t>
      </w:r>
      <w:r w:rsidRPr="00776D89">
        <w:rPr>
          <w:rFonts w:cs="Calibri"/>
          <w:spacing w:val="30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>a</w:t>
      </w:r>
      <w:r w:rsidRPr="00776D89">
        <w:rPr>
          <w:rFonts w:cs="Calibri"/>
          <w:spacing w:val="28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>talented</w:t>
      </w:r>
      <w:r w:rsidRPr="00776D89">
        <w:rPr>
          <w:rFonts w:cs="Calibri"/>
          <w:spacing w:val="30"/>
          <w:kern w:val="0"/>
          <w:lang w:val="en-US"/>
        </w:rPr>
        <w:t xml:space="preserve"> </w:t>
      </w:r>
      <w:r w:rsidRPr="004111DF">
        <w:rPr>
          <w:rFonts w:cs="Calibri"/>
          <w:kern w:val="0"/>
          <w:lang w:val="en-US"/>
        </w:rPr>
        <w:t xml:space="preserve">Electrical Engineer </w:t>
      </w:r>
      <w:r w:rsidRPr="00776D89">
        <w:rPr>
          <w:rFonts w:cs="Calibri"/>
          <w:kern w:val="0"/>
          <w:lang w:val="en-US"/>
        </w:rPr>
        <w:t>to contribute into a</w:t>
      </w:r>
      <w:r w:rsidRPr="00776D89">
        <w:rPr>
          <w:rFonts w:cs="Calibri"/>
          <w:spacing w:val="-3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>pleasant</w:t>
      </w:r>
      <w:r w:rsidRPr="00776D89">
        <w:rPr>
          <w:rFonts w:cs="Calibri"/>
          <w:spacing w:val="-2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>working</w:t>
      </w:r>
      <w:r w:rsidRPr="00776D89">
        <w:rPr>
          <w:rFonts w:cs="Calibri"/>
          <w:spacing w:val="-3"/>
          <w:kern w:val="0"/>
          <w:lang w:val="en-US"/>
        </w:rPr>
        <w:t xml:space="preserve"> </w:t>
      </w:r>
      <w:r w:rsidRPr="00776D89">
        <w:rPr>
          <w:rFonts w:cs="Calibri"/>
          <w:kern w:val="0"/>
          <w:lang w:val="en-US"/>
        </w:rPr>
        <w:t xml:space="preserve">environment of </w:t>
      </w:r>
      <w:r w:rsidR="00463C0B" w:rsidRPr="004111DF">
        <w:rPr>
          <w:rFonts w:cs="Calibri"/>
          <w:kern w:val="0"/>
          <w:lang w:val="en-US"/>
        </w:rPr>
        <w:t>high-level</w:t>
      </w:r>
      <w:r w:rsidRPr="00776D89">
        <w:rPr>
          <w:rFonts w:cs="Calibri"/>
          <w:kern w:val="0"/>
          <w:lang w:val="en-US"/>
        </w:rPr>
        <w:t xml:space="preserve"> engineering.</w:t>
      </w:r>
    </w:p>
    <w:p w14:paraId="6B57BAF6" w14:textId="77777777" w:rsidR="00776D89" w:rsidRPr="00776D89" w:rsidRDefault="00776D89" w:rsidP="004111DF">
      <w:pPr>
        <w:widowControl w:val="0"/>
        <w:autoSpaceDE w:val="0"/>
        <w:autoSpaceDN w:val="0"/>
        <w:spacing w:before="1" w:after="0" w:line="271" w:lineRule="auto"/>
        <w:ind w:left="100"/>
        <w:rPr>
          <w:rFonts w:cs="Calibri"/>
          <w:kern w:val="0"/>
          <w:lang w:val="en-US"/>
        </w:rPr>
      </w:pPr>
    </w:p>
    <w:p w14:paraId="1FAC5C04" w14:textId="273CB17F" w:rsidR="00776D89" w:rsidRPr="00776D89" w:rsidRDefault="00776D89" w:rsidP="004111DF">
      <w:pPr>
        <w:widowControl w:val="0"/>
        <w:autoSpaceDE w:val="0"/>
        <w:autoSpaceDN w:val="0"/>
        <w:spacing w:after="0" w:line="271" w:lineRule="auto"/>
        <w:ind w:left="100"/>
        <w:rPr>
          <w:rFonts w:cs="Calibri"/>
          <w:kern w:val="0"/>
          <w:lang w:val="en-US"/>
        </w:rPr>
      </w:pPr>
      <w:r w:rsidRPr="00776D89">
        <w:rPr>
          <w:rFonts w:cs="Calibri"/>
          <w:kern w:val="0"/>
          <w:lang w:val="en-US"/>
        </w:rPr>
        <w:t xml:space="preserve">The </w:t>
      </w:r>
      <w:r w:rsidR="00A649D8">
        <w:rPr>
          <w:rFonts w:cs="Calibri"/>
          <w:kern w:val="0"/>
          <w:lang w:val="en-US"/>
        </w:rPr>
        <w:t xml:space="preserve">Ο&amp;Μ </w:t>
      </w:r>
      <w:r w:rsidR="009878BB" w:rsidRPr="004111DF">
        <w:rPr>
          <w:rFonts w:cs="Calibri"/>
          <w:kern w:val="0"/>
          <w:lang w:val="en-US"/>
        </w:rPr>
        <w:t>Electrical</w:t>
      </w:r>
      <w:r w:rsidRPr="00776D89">
        <w:rPr>
          <w:rFonts w:cs="Calibri"/>
          <w:kern w:val="0"/>
          <w:lang w:val="en-US"/>
        </w:rPr>
        <w:t xml:space="preserve"> Engineer will </w:t>
      </w:r>
      <w:r w:rsidR="009878BB" w:rsidRPr="004111DF">
        <w:rPr>
          <w:rFonts w:cs="Calibri"/>
          <w:kern w:val="0"/>
          <w:lang w:val="en-US"/>
        </w:rPr>
        <w:t xml:space="preserve">be a member of the company’s Maintenance team </w:t>
      </w:r>
      <w:r w:rsidR="00F83C0A" w:rsidRPr="004111DF">
        <w:rPr>
          <w:rFonts w:cs="Calibri"/>
          <w:kern w:val="0"/>
          <w:lang w:val="en-US"/>
        </w:rPr>
        <w:t>working as part of a trained team of engineers and technicians</w:t>
      </w:r>
      <w:r w:rsidR="00477139">
        <w:rPr>
          <w:rFonts w:cs="Calibri"/>
          <w:kern w:val="0"/>
          <w:lang w:val="en-US"/>
        </w:rPr>
        <w:t>,</w:t>
      </w:r>
      <w:r w:rsidR="00F83C0A" w:rsidRPr="004111DF">
        <w:rPr>
          <w:rFonts w:cs="Calibri"/>
          <w:kern w:val="0"/>
          <w:lang w:val="en-US"/>
        </w:rPr>
        <w:t xml:space="preserve"> will report to the head of the technical department </w:t>
      </w:r>
      <w:r w:rsidR="009878BB" w:rsidRPr="004111DF">
        <w:rPr>
          <w:rFonts w:cs="Calibri"/>
          <w:kern w:val="0"/>
          <w:lang w:val="en-US"/>
        </w:rPr>
        <w:t xml:space="preserve">and </w:t>
      </w:r>
      <w:r w:rsidRPr="00776D89">
        <w:rPr>
          <w:rFonts w:cs="Calibri"/>
          <w:kern w:val="0"/>
          <w:lang w:val="en-US"/>
        </w:rPr>
        <w:t xml:space="preserve">will be based </w:t>
      </w:r>
      <w:r w:rsidRPr="00776D89">
        <w:rPr>
          <w:rFonts w:cs="Calibri"/>
          <w:color w:val="0000FF"/>
          <w:kern w:val="0"/>
          <w:lang w:val="en-US"/>
        </w:rPr>
        <w:t xml:space="preserve">in </w:t>
      </w:r>
      <w:r w:rsidR="009878BB" w:rsidRPr="004111DF">
        <w:rPr>
          <w:rFonts w:cs="Calibri"/>
          <w:color w:val="0000FF"/>
          <w:kern w:val="0"/>
          <w:lang w:val="en-US"/>
        </w:rPr>
        <w:t>Athens</w:t>
      </w:r>
      <w:r w:rsidRPr="00776D89">
        <w:rPr>
          <w:rFonts w:cs="Calibri"/>
          <w:kern w:val="0"/>
          <w:lang w:val="en-US"/>
        </w:rPr>
        <w:t xml:space="preserve">. </w:t>
      </w:r>
      <w:r w:rsidRPr="00776D89">
        <w:rPr>
          <w:rFonts w:cs="Calibri"/>
          <w:spacing w:val="-2"/>
          <w:kern w:val="0"/>
          <w:lang w:val="en-US"/>
        </w:rPr>
        <w:t xml:space="preserve"> </w:t>
      </w:r>
    </w:p>
    <w:p w14:paraId="3252C79E" w14:textId="77777777" w:rsidR="00776D89" w:rsidRDefault="00776D89" w:rsidP="004111DF">
      <w:pPr>
        <w:widowControl w:val="0"/>
        <w:autoSpaceDE w:val="0"/>
        <w:autoSpaceDN w:val="0"/>
        <w:spacing w:before="7" w:after="0" w:line="271" w:lineRule="auto"/>
        <w:rPr>
          <w:rFonts w:cs="Calibri"/>
          <w:kern w:val="0"/>
          <w:lang w:val="en-US"/>
        </w:rPr>
      </w:pPr>
    </w:p>
    <w:p w14:paraId="2E37E2F3" w14:textId="77777777" w:rsidR="004C4A52" w:rsidRPr="00776D89" w:rsidRDefault="004C4A52" w:rsidP="004111DF">
      <w:pPr>
        <w:widowControl w:val="0"/>
        <w:autoSpaceDE w:val="0"/>
        <w:autoSpaceDN w:val="0"/>
        <w:spacing w:before="7" w:after="0" w:line="271" w:lineRule="auto"/>
        <w:rPr>
          <w:rFonts w:cs="Calibri"/>
          <w:kern w:val="0"/>
          <w:lang w:val="en-US"/>
        </w:rPr>
      </w:pPr>
    </w:p>
    <w:p w14:paraId="2CC0BAC9" w14:textId="77777777" w:rsidR="00776D89" w:rsidRDefault="00776D89" w:rsidP="004111DF">
      <w:pPr>
        <w:widowControl w:val="0"/>
        <w:autoSpaceDE w:val="0"/>
        <w:autoSpaceDN w:val="0"/>
        <w:spacing w:after="0" w:line="271" w:lineRule="auto"/>
        <w:ind w:left="100"/>
        <w:outlineLvl w:val="0"/>
        <w:rPr>
          <w:rFonts w:cs="Calibri"/>
          <w:b/>
          <w:bCs/>
          <w:i/>
          <w:iCs/>
          <w:kern w:val="0"/>
          <w:lang w:val="en-US"/>
        </w:rPr>
      </w:pPr>
      <w:bookmarkStart w:id="0" w:name="_Hlk156408430"/>
      <w:r w:rsidRPr="00776D89">
        <w:rPr>
          <w:rFonts w:cs="Calibri"/>
          <w:b/>
          <w:bCs/>
          <w:i/>
          <w:iCs/>
          <w:kern w:val="0"/>
          <w:lang w:val="en-US"/>
        </w:rPr>
        <w:t>Role description:</w:t>
      </w:r>
    </w:p>
    <w:p w14:paraId="3AAD3929" w14:textId="1D7404C5" w:rsidR="00DB2118" w:rsidRPr="003D12E9" w:rsidRDefault="00DB2118" w:rsidP="003D12E9">
      <w:pPr>
        <w:numPr>
          <w:ilvl w:val="0"/>
          <w:numId w:val="10"/>
        </w:numPr>
        <w:spacing w:before="100" w:beforeAutospacing="1" w:after="100" w:afterAutospacing="1" w:line="271" w:lineRule="auto"/>
        <w:ind w:left="1077" w:hanging="357"/>
        <w:rPr>
          <w:rFonts w:eastAsia="Times New Roman" w:cs="Calibri"/>
          <w:lang w:val="en-US"/>
        </w:rPr>
      </w:pPr>
      <w:r w:rsidRPr="003D12E9">
        <w:rPr>
          <w:rFonts w:eastAsia="Times New Roman" w:cs="Calibri"/>
          <w:lang w:val="en-US" w:eastAsia="el-GR"/>
        </w:rPr>
        <w:t>Offer 3</w:t>
      </w:r>
      <w:r w:rsidRPr="003D12E9">
        <w:rPr>
          <w:rFonts w:eastAsia="Times New Roman" w:cs="Calibri"/>
          <w:vertAlign w:val="superscript"/>
          <w:lang w:val="en-US" w:eastAsia="el-GR"/>
        </w:rPr>
        <w:t>nd</w:t>
      </w:r>
      <w:r w:rsidRPr="003D12E9">
        <w:rPr>
          <w:rFonts w:eastAsia="Times New Roman" w:cs="Calibri"/>
          <w:lang w:val="en-US" w:eastAsia="el-GR"/>
        </w:rPr>
        <w:t xml:space="preserve"> level troubleshooting</w:t>
      </w:r>
      <w:r w:rsidR="003F5441" w:rsidRPr="003D12E9">
        <w:rPr>
          <w:rFonts w:eastAsia="Times New Roman" w:cs="Calibri"/>
          <w:lang w:val="en-US" w:eastAsia="el-GR"/>
        </w:rPr>
        <w:t xml:space="preserve"> (</w:t>
      </w:r>
      <w:r w:rsidR="003F5441" w:rsidRPr="003D12E9">
        <w:rPr>
          <w:rFonts w:cs="Calibri"/>
          <w:spacing w:val="-4"/>
          <w:kern w:val="0"/>
          <w:lang w:val="en-US"/>
        </w:rPr>
        <w:t>diagnose technical problems, resolve malfunctions, oversee repairs</w:t>
      </w:r>
      <w:r w:rsidR="003F5441" w:rsidRPr="003D12E9">
        <w:rPr>
          <w:rFonts w:eastAsia="Times New Roman" w:cs="Calibri"/>
          <w:lang w:val="en-US"/>
        </w:rPr>
        <w:t>)</w:t>
      </w:r>
    </w:p>
    <w:p w14:paraId="451B1185" w14:textId="71856A6E" w:rsidR="00DB2118" w:rsidRPr="003D12E9" w:rsidRDefault="00DB2118" w:rsidP="003D12E9">
      <w:pPr>
        <w:numPr>
          <w:ilvl w:val="0"/>
          <w:numId w:val="10"/>
        </w:numPr>
        <w:spacing w:before="100" w:beforeAutospacing="1" w:after="100" w:afterAutospacing="1" w:line="271" w:lineRule="auto"/>
        <w:ind w:left="1077" w:hanging="357"/>
        <w:rPr>
          <w:rFonts w:eastAsia="Times New Roman" w:cs="Calibri"/>
          <w:lang w:val="en-US" w:eastAsia="el-GR"/>
        </w:rPr>
      </w:pPr>
      <w:r w:rsidRPr="003D12E9">
        <w:rPr>
          <w:rFonts w:cs="Calibri"/>
          <w:spacing w:val="-4"/>
          <w:kern w:val="0"/>
          <w:lang w:val="en-US"/>
        </w:rPr>
        <w:t>Ensures correct operation of photovoltaic stations while monitoring remotely PV parks</w:t>
      </w:r>
    </w:p>
    <w:p w14:paraId="0E681179" w14:textId="321AFDF1" w:rsidR="00DB2118" w:rsidRPr="003D12E9" w:rsidRDefault="00DB2118" w:rsidP="003D12E9">
      <w:pPr>
        <w:numPr>
          <w:ilvl w:val="0"/>
          <w:numId w:val="10"/>
        </w:numPr>
        <w:spacing w:before="100" w:beforeAutospacing="1" w:after="100" w:afterAutospacing="1" w:line="271" w:lineRule="auto"/>
        <w:ind w:left="1077" w:hanging="357"/>
        <w:rPr>
          <w:rFonts w:eastAsia="Times New Roman" w:cs="Calibri"/>
          <w:lang w:val="en-US"/>
        </w:rPr>
      </w:pPr>
      <w:r w:rsidRPr="003D12E9">
        <w:rPr>
          <w:rFonts w:eastAsia="Times New Roman" w:cs="Calibri"/>
          <w:lang w:val="en-US"/>
        </w:rPr>
        <w:t>Provide back-office technical support to the field engineers for scheduled or unscheduled maintenance</w:t>
      </w:r>
    </w:p>
    <w:p w14:paraId="037FDC83" w14:textId="77777777" w:rsidR="00DB2118" w:rsidRPr="003D12E9" w:rsidRDefault="00DB2118" w:rsidP="003D12E9">
      <w:pPr>
        <w:numPr>
          <w:ilvl w:val="0"/>
          <w:numId w:val="10"/>
        </w:numPr>
        <w:spacing w:before="100" w:beforeAutospacing="1" w:after="100" w:afterAutospacing="1" w:line="271" w:lineRule="auto"/>
        <w:ind w:left="1077" w:hanging="357"/>
        <w:rPr>
          <w:rFonts w:eastAsia="Times New Roman" w:cs="Calibri"/>
          <w:lang w:eastAsia="el-GR"/>
        </w:rPr>
      </w:pPr>
      <w:proofErr w:type="spellStart"/>
      <w:r w:rsidRPr="003D12E9">
        <w:rPr>
          <w:rFonts w:eastAsia="Times New Roman" w:cs="Calibri"/>
          <w:lang w:eastAsia="el-GR"/>
        </w:rPr>
        <w:t>Manage</w:t>
      </w:r>
      <w:proofErr w:type="spellEnd"/>
      <w:r w:rsidRPr="003D12E9">
        <w:rPr>
          <w:rFonts w:eastAsia="Times New Roman" w:cs="Calibri"/>
          <w:lang w:eastAsia="el-GR"/>
        </w:rPr>
        <w:t xml:space="preserve"> </w:t>
      </w:r>
      <w:proofErr w:type="spellStart"/>
      <w:r w:rsidRPr="003D12E9">
        <w:rPr>
          <w:rFonts w:eastAsia="Times New Roman" w:cs="Calibri"/>
          <w:lang w:eastAsia="el-GR"/>
        </w:rPr>
        <w:t>efficiently</w:t>
      </w:r>
      <w:proofErr w:type="spellEnd"/>
      <w:r w:rsidRPr="003D12E9">
        <w:rPr>
          <w:rFonts w:eastAsia="Times New Roman" w:cs="Calibri"/>
          <w:lang w:eastAsia="el-GR"/>
        </w:rPr>
        <w:t xml:space="preserve"> </w:t>
      </w:r>
      <w:proofErr w:type="spellStart"/>
      <w:r w:rsidRPr="003D12E9">
        <w:rPr>
          <w:rFonts w:eastAsia="Times New Roman" w:cs="Calibri"/>
          <w:lang w:eastAsia="el-GR"/>
        </w:rPr>
        <w:t>subcontractors</w:t>
      </w:r>
      <w:proofErr w:type="spellEnd"/>
      <w:r w:rsidRPr="003D12E9">
        <w:rPr>
          <w:rFonts w:eastAsia="Times New Roman" w:cs="Calibri"/>
          <w:lang w:eastAsia="el-GR"/>
        </w:rPr>
        <w:t xml:space="preserve"> </w:t>
      </w:r>
    </w:p>
    <w:p w14:paraId="72440F10" w14:textId="064A130C" w:rsidR="00DB2118" w:rsidRPr="003D12E9" w:rsidRDefault="003F5441" w:rsidP="003D12E9">
      <w:pPr>
        <w:numPr>
          <w:ilvl w:val="0"/>
          <w:numId w:val="10"/>
        </w:numPr>
        <w:spacing w:before="100" w:beforeAutospacing="1" w:after="100" w:afterAutospacing="1" w:line="271" w:lineRule="auto"/>
        <w:ind w:left="1077" w:hanging="357"/>
        <w:rPr>
          <w:rFonts w:eastAsia="Times New Roman" w:cs="Calibri"/>
          <w:lang w:val="en-US" w:eastAsia="el-GR"/>
        </w:rPr>
      </w:pPr>
      <w:r w:rsidRPr="003D12E9">
        <w:rPr>
          <w:rFonts w:cs="Calibri"/>
          <w:spacing w:val="-4"/>
          <w:kern w:val="0"/>
          <w:lang w:val="en-US"/>
        </w:rPr>
        <w:t>Design</w:t>
      </w:r>
      <w:r w:rsidR="00DB2118" w:rsidRPr="003D12E9">
        <w:rPr>
          <w:rFonts w:cs="Calibri"/>
          <w:spacing w:val="-4"/>
          <w:kern w:val="0"/>
          <w:lang w:val="en-US"/>
        </w:rPr>
        <w:t xml:space="preserve"> </w:t>
      </w:r>
      <w:r w:rsidRPr="003D12E9">
        <w:rPr>
          <w:rFonts w:cs="Calibri"/>
          <w:spacing w:val="-4"/>
          <w:kern w:val="0"/>
          <w:lang w:val="en-US"/>
        </w:rPr>
        <w:t>retrofitting</w:t>
      </w:r>
      <w:r w:rsidR="00DB2118" w:rsidRPr="003D12E9">
        <w:rPr>
          <w:rFonts w:cs="Calibri"/>
          <w:spacing w:val="-4"/>
          <w:kern w:val="0"/>
          <w:lang w:val="en-US"/>
        </w:rPr>
        <w:t xml:space="preserve"> proposals for under-producing PV parks</w:t>
      </w:r>
    </w:p>
    <w:p w14:paraId="5B3B3081" w14:textId="77777777" w:rsidR="00DB2118" w:rsidRPr="003D12E9" w:rsidRDefault="00DB2118" w:rsidP="003D12E9">
      <w:pPr>
        <w:numPr>
          <w:ilvl w:val="0"/>
          <w:numId w:val="10"/>
        </w:numPr>
        <w:spacing w:before="100" w:beforeAutospacing="1" w:after="100" w:afterAutospacing="1" w:line="271" w:lineRule="auto"/>
        <w:ind w:left="1077" w:hanging="357"/>
        <w:rPr>
          <w:rFonts w:eastAsia="Times New Roman" w:cs="Calibri"/>
          <w:lang w:val="en-US" w:eastAsia="el-GR"/>
        </w:rPr>
      </w:pPr>
      <w:r w:rsidRPr="003D12E9">
        <w:rPr>
          <w:rFonts w:eastAsia="Times New Roman" w:cs="Calibri"/>
          <w:lang w:val="en-US" w:eastAsia="el-GR"/>
        </w:rPr>
        <w:t>Compile technical reports on a professional manner</w:t>
      </w:r>
    </w:p>
    <w:p w14:paraId="08C0B76F" w14:textId="77777777" w:rsidR="00DB2118" w:rsidRPr="003D12E9" w:rsidRDefault="00DB2118" w:rsidP="003D12E9">
      <w:pPr>
        <w:numPr>
          <w:ilvl w:val="0"/>
          <w:numId w:val="10"/>
        </w:numPr>
        <w:spacing w:before="100" w:beforeAutospacing="1" w:after="100" w:afterAutospacing="1" w:line="271" w:lineRule="auto"/>
        <w:ind w:left="1077" w:hanging="357"/>
        <w:rPr>
          <w:rFonts w:eastAsia="Times New Roman" w:cs="Calibri"/>
          <w:lang w:val="en-US" w:eastAsia="el-GR"/>
        </w:rPr>
      </w:pPr>
      <w:r w:rsidRPr="003D12E9">
        <w:rPr>
          <w:rFonts w:eastAsia="Times New Roman" w:cs="Calibri"/>
          <w:lang w:val="en-US" w:eastAsia="el-GR"/>
        </w:rPr>
        <w:t>Compile insurance reports for documenting damages</w:t>
      </w:r>
    </w:p>
    <w:bookmarkEnd w:id="0"/>
    <w:p w14:paraId="26B534DD" w14:textId="77777777" w:rsidR="004C4A52" w:rsidRPr="004111DF" w:rsidRDefault="004C4A52" w:rsidP="004111DF">
      <w:pPr>
        <w:widowControl w:val="0"/>
        <w:tabs>
          <w:tab w:val="left" w:pos="594"/>
          <w:tab w:val="left" w:pos="595"/>
        </w:tabs>
        <w:autoSpaceDE w:val="0"/>
        <w:autoSpaceDN w:val="0"/>
        <w:spacing w:before="45" w:after="0" w:line="271" w:lineRule="auto"/>
        <w:rPr>
          <w:rFonts w:cs="Calibri"/>
          <w:spacing w:val="-4"/>
          <w:kern w:val="0"/>
          <w:lang w:val="en-US"/>
        </w:rPr>
      </w:pPr>
    </w:p>
    <w:p w14:paraId="233A4D21" w14:textId="1DEDD893" w:rsidR="00776D89" w:rsidRDefault="00776D89" w:rsidP="004111DF">
      <w:pPr>
        <w:widowControl w:val="0"/>
        <w:autoSpaceDE w:val="0"/>
        <w:autoSpaceDN w:val="0"/>
        <w:spacing w:after="0" w:line="271" w:lineRule="auto"/>
        <w:ind w:left="100"/>
        <w:outlineLvl w:val="0"/>
        <w:rPr>
          <w:rFonts w:cs="Calibri"/>
          <w:b/>
          <w:bCs/>
          <w:i/>
          <w:iCs/>
          <w:kern w:val="0"/>
          <w:lang w:val="en-US"/>
        </w:rPr>
      </w:pPr>
      <w:bookmarkStart w:id="1" w:name="_Hlk156408437"/>
      <w:r w:rsidRPr="00776D89">
        <w:rPr>
          <w:rFonts w:cs="Calibri"/>
          <w:b/>
          <w:bCs/>
          <w:i/>
          <w:iCs/>
          <w:kern w:val="0"/>
          <w:lang w:val="en-US"/>
        </w:rPr>
        <w:t>Necessary</w:t>
      </w:r>
      <w:r w:rsidRPr="00776D89">
        <w:rPr>
          <w:rFonts w:cs="Calibri"/>
          <w:b/>
          <w:bCs/>
          <w:i/>
          <w:iCs/>
          <w:spacing w:val="-5"/>
          <w:kern w:val="0"/>
          <w:lang w:val="en-US"/>
        </w:rPr>
        <w:t xml:space="preserve"> </w:t>
      </w:r>
      <w:r w:rsidRPr="00776D89">
        <w:rPr>
          <w:rFonts w:cs="Calibri"/>
          <w:b/>
          <w:bCs/>
          <w:i/>
          <w:iCs/>
          <w:kern w:val="0"/>
          <w:lang w:val="en-US"/>
        </w:rPr>
        <w:t>qualifications:</w:t>
      </w:r>
    </w:p>
    <w:bookmarkEnd w:id="1"/>
    <w:p w14:paraId="0EADA343" w14:textId="01FA4264" w:rsidR="00776D89" w:rsidRPr="004111DF" w:rsidRDefault="00776D89" w:rsidP="00F4272E">
      <w:pPr>
        <w:pStyle w:val="a3"/>
        <w:widowControl w:val="0"/>
        <w:numPr>
          <w:ilvl w:val="0"/>
          <w:numId w:val="5"/>
        </w:numPr>
        <w:tabs>
          <w:tab w:val="left" w:pos="594"/>
          <w:tab w:val="left" w:pos="595"/>
        </w:tabs>
        <w:autoSpaceDE w:val="0"/>
        <w:autoSpaceDN w:val="0"/>
        <w:spacing w:before="43" w:after="0" w:line="271" w:lineRule="auto"/>
        <w:ind w:left="993"/>
        <w:rPr>
          <w:rFonts w:cs="Calibri"/>
          <w:kern w:val="0"/>
          <w:lang w:val="en-US"/>
        </w:rPr>
      </w:pPr>
      <w:r w:rsidRPr="004111DF">
        <w:rPr>
          <w:rFonts w:cs="Calibri"/>
          <w:kern w:val="0"/>
          <w:lang w:val="en-US"/>
        </w:rPr>
        <w:t>Degree</w:t>
      </w:r>
      <w:r w:rsidRPr="00F4272E">
        <w:rPr>
          <w:rFonts w:cs="Calibri"/>
          <w:kern w:val="0"/>
          <w:lang w:val="en-US"/>
        </w:rPr>
        <w:t xml:space="preserve"> </w:t>
      </w:r>
      <w:r w:rsidRPr="004111DF">
        <w:rPr>
          <w:rFonts w:cs="Calibri"/>
          <w:kern w:val="0"/>
          <w:lang w:val="en-US"/>
        </w:rPr>
        <w:t>in</w:t>
      </w:r>
      <w:r w:rsidRPr="00F4272E">
        <w:rPr>
          <w:rFonts w:cs="Calibri"/>
          <w:kern w:val="0"/>
          <w:lang w:val="en-US"/>
        </w:rPr>
        <w:t xml:space="preserve"> </w:t>
      </w:r>
      <w:r w:rsidRPr="004111DF">
        <w:rPr>
          <w:rFonts w:cs="Calibri"/>
          <w:kern w:val="0"/>
          <w:lang w:val="en-US"/>
        </w:rPr>
        <w:t>Electrical</w:t>
      </w:r>
      <w:r w:rsidRPr="00F4272E">
        <w:rPr>
          <w:rFonts w:cs="Calibri"/>
          <w:kern w:val="0"/>
          <w:lang w:val="en-US"/>
        </w:rPr>
        <w:t xml:space="preserve"> </w:t>
      </w:r>
      <w:r w:rsidRPr="004111DF">
        <w:rPr>
          <w:rFonts w:cs="Calibri"/>
          <w:kern w:val="0"/>
          <w:lang w:val="en-US"/>
        </w:rPr>
        <w:t>Engineering</w:t>
      </w:r>
      <w:r w:rsidRPr="00F4272E">
        <w:rPr>
          <w:rFonts w:cs="Calibri"/>
          <w:kern w:val="0"/>
          <w:lang w:val="en-US"/>
        </w:rPr>
        <w:t xml:space="preserve"> </w:t>
      </w:r>
    </w:p>
    <w:p w14:paraId="0D31B353" w14:textId="676D3D85" w:rsidR="00DB2118" w:rsidRPr="00DB2118" w:rsidRDefault="00776D89" w:rsidP="00F4272E">
      <w:pPr>
        <w:pStyle w:val="a3"/>
        <w:widowControl w:val="0"/>
        <w:numPr>
          <w:ilvl w:val="0"/>
          <w:numId w:val="5"/>
        </w:numPr>
        <w:tabs>
          <w:tab w:val="left" w:pos="594"/>
          <w:tab w:val="left" w:pos="595"/>
        </w:tabs>
        <w:autoSpaceDE w:val="0"/>
        <w:autoSpaceDN w:val="0"/>
        <w:spacing w:before="43" w:after="0" w:line="271" w:lineRule="auto"/>
        <w:ind w:left="993"/>
        <w:rPr>
          <w:rFonts w:cs="Calibri"/>
          <w:kern w:val="0"/>
          <w:lang w:val="en-US"/>
        </w:rPr>
      </w:pPr>
      <w:r w:rsidRPr="004111DF">
        <w:rPr>
          <w:rFonts w:cs="Calibri"/>
          <w:kern w:val="0"/>
          <w:lang w:val="en-US"/>
        </w:rPr>
        <w:t xml:space="preserve">At least 2-3 years of experience in </w:t>
      </w:r>
      <w:r w:rsidR="00DB2118">
        <w:rPr>
          <w:rFonts w:cs="Calibri"/>
          <w:kern w:val="0"/>
          <w:lang w:val="en-US"/>
        </w:rPr>
        <w:t>similar job positions (O&amp;M on PV)</w:t>
      </w:r>
      <w:r w:rsidRPr="004111DF">
        <w:rPr>
          <w:rFonts w:cs="Calibri"/>
          <w:kern w:val="0"/>
          <w:lang w:val="en-US"/>
        </w:rPr>
        <w:t xml:space="preserve"> </w:t>
      </w:r>
    </w:p>
    <w:p w14:paraId="6F887B5B" w14:textId="1BEC2EC5" w:rsidR="00DB2118" w:rsidRPr="00F4272E" w:rsidRDefault="00DB2118" w:rsidP="00F4272E">
      <w:pPr>
        <w:pStyle w:val="a3"/>
        <w:widowControl w:val="0"/>
        <w:numPr>
          <w:ilvl w:val="0"/>
          <w:numId w:val="5"/>
        </w:numPr>
        <w:tabs>
          <w:tab w:val="left" w:pos="594"/>
          <w:tab w:val="left" w:pos="595"/>
        </w:tabs>
        <w:autoSpaceDE w:val="0"/>
        <w:autoSpaceDN w:val="0"/>
        <w:spacing w:before="43" w:after="0" w:line="271" w:lineRule="auto"/>
        <w:ind w:left="993"/>
        <w:rPr>
          <w:rFonts w:cs="Calibri"/>
          <w:kern w:val="0"/>
          <w:lang w:val="en-US"/>
        </w:rPr>
      </w:pPr>
      <w:r w:rsidRPr="00F4272E">
        <w:rPr>
          <w:rFonts w:cs="Calibri"/>
          <w:kern w:val="0"/>
          <w:lang w:val="en-US"/>
        </w:rPr>
        <w:t>Out-of-the-box thinking, ability to combine complex data for reaching a conclusion</w:t>
      </w:r>
    </w:p>
    <w:p w14:paraId="29874C50" w14:textId="77777777" w:rsidR="00776D89" w:rsidRPr="004111DF" w:rsidRDefault="00776D89" w:rsidP="004111DF">
      <w:pPr>
        <w:pStyle w:val="a3"/>
        <w:widowControl w:val="0"/>
        <w:numPr>
          <w:ilvl w:val="0"/>
          <w:numId w:val="5"/>
        </w:numPr>
        <w:tabs>
          <w:tab w:val="left" w:pos="594"/>
          <w:tab w:val="left" w:pos="595"/>
        </w:tabs>
        <w:autoSpaceDE w:val="0"/>
        <w:autoSpaceDN w:val="0"/>
        <w:spacing w:before="43" w:after="0" w:line="271" w:lineRule="auto"/>
        <w:ind w:left="993"/>
        <w:rPr>
          <w:rFonts w:cs="Calibri"/>
          <w:kern w:val="0"/>
          <w:lang w:val="en-US"/>
        </w:rPr>
      </w:pPr>
      <w:r w:rsidRPr="004111DF">
        <w:rPr>
          <w:rFonts w:cs="Calibri"/>
          <w:kern w:val="0"/>
          <w:lang w:val="en-US"/>
        </w:rPr>
        <w:t xml:space="preserve">Excellent organizational and communication skills </w:t>
      </w:r>
    </w:p>
    <w:p w14:paraId="468758E7" w14:textId="77777777" w:rsidR="00776D89" w:rsidRPr="004111DF" w:rsidRDefault="00776D89" w:rsidP="004111DF">
      <w:pPr>
        <w:pStyle w:val="a3"/>
        <w:widowControl w:val="0"/>
        <w:numPr>
          <w:ilvl w:val="0"/>
          <w:numId w:val="5"/>
        </w:numPr>
        <w:tabs>
          <w:tab w:val="left" w:pos="594"/>
          <w:tab w:val="left" w:pos="595"/>
        </w:tabs>
        <w:autoSpaceDE w:val="0"/>
        <w:autoSpaceDN w:val="0"/>
        <w:spacing w:before="43" w:after="0" w:line="271" w:lineRule="auto"/>
        <w:ind w:left="993"/>
        <w:rPr>
          <w:rFonts w:cs="Calibri"/>
          <w:kern w:val="0"/>
          <w:lang w:val="en-US"/>
        </w:rPr>
      </w:pPr>
      <w:r w:rsidRPr="004111DF">
        <w:rPr>
          <w:rFonts w:cs="Calibri"/>
          <w:kern w:val="0"/>
          <w:lang w:val="en-US"/>
        </w:rPr>
        <w:t>Good</w:t>
      </w:r>
      <w:r w:rsidRPr="00F4272E">
        <w:rPr>
          <w:rFonts w:cs="Calibri"/>
          <w:kern w:val="0"/>
          <w:lang w:val="en-US"/>
        </w:rPr>
        <w:t xml:space="preserve"> </w:t>
      </w:r>
      <w:r w:rsidRPr="004111DF">
        <w:rPr>
          <w:rFonts w:cs="Calibri"/>
          <w:kern w:val="0"/>
          <w:lang w:val="en-US"/>
        </w:rPr>
        <w:t>Knowledge</w:t>
      </w:r>
      <w:r w:rsidRPr="00F4272E">
        <w:rPr>
          <w:rFonts w:cs="Calibri"/>
          <w:kern w:val="0"/>
          <w:lang w:val="en-US"/>
        </w:rPr>
        <w:t xml:space="preserve"> </w:t>
      </w:r>
      <w:r w:rsidRPr="004111DF">
        <w:rPr>
          <w:rFonts w:cs="Calibri"/>
          <w:kern w:val="0"/>
          <w:lang w:val="en-US"/>
        </w:rPr>
        <w:t>of</w:t>
      </w:r>
      <w:r w:rsidRPr="00F4272E">
        <w:rPr>
          <w:rFonts w:cs="Calibri"/>
          <w:kern w:val="0"/>
          <w:lang w:val="en-US"/>
        </w:rPr>
        <w:t xml:space="preserve"> </w:t>
      </w:r>
      <w:r w:rsidRPr="004111DF">
        <w:rPr>
          <w:rFonts w:cs="Calibri"/>
          <w:kern w:val="0"/>
          <w:lang w:val="en-US"/>
        </w:rPr>
        <w:t>MS</w:t>
      </w:r>
      <w:r w:rsidRPr="00F4272E">
        <w:rPr>
          <w:rFonts w:cs="Calibri"/>
          <w:kern w:val="0"/>
          <w:lang w:val="en-US"/>
        </w:rPr>
        <w:t xml:space="preserve"> </w:t>
      </w:r>
      <w:r w:rsidRPr="004111DF">
        <w:rPr>
          <w:rFonts w:cs="Calibri"/>
          <w:kern w:val="0"/>
          <w:lang w:val="en-US"/>
        </w:rPr>
        <w:t>Office and English</w:t>
      </w:r>
    </w:p>
    <w:p w14:paraId="30802153" w14:textId="77777777" w:rsidR="00776D89" w:rsidRDefault="00776D89" w:rsidP="004111DF">
      <w:pPr>
        <w:widowControl w:val="0"/>
        <w:tabs>
          <w:tab w:val="left" w:pos="594"/>
          <w:tab w:val="left" w:pos="595"/>
        </w:tabs>
        <w:autoSpaceDE w:val="0"/>
        <w:autoSpaceDN w:val="0"/>
        <w:spacing w:before="45" w:after="0" w:line="271" w:lineRule="auto"/>
        <w:ind w:left="594"/>
        <w:rPr>
          <w:rFonts w:cs="Calibri"/>
          <w:kern w:val="0"/>
          <w:lang w:val="en-US"/>
        </w:rPr>
      </w:pPr>
    </w:p>
    <w:p w14:paraId="33406DEF" w14:textId="77777777" w:rsidR="004C4A52" w:rsidRPr="00776D89" w:rsidRDefault="004C4A52" w:rsidP="004111DF">
      <w:pPr>
        <w:widowControl w:val="0"/>
        <w:tabs>
          <w:tab w:val="left" w:pos="594"/>
          <w:tab w:val="left" w:pos="595"/>
        </w:tabs>
        <w:autoSpaceDE w:val="0"/>
        <w:autoSpaceDN w:val="0"/>
        <w:spacing w:before="45" w:after="0" w:line="271" w:lineRule="auto"/>
        <w:ind w:left="594"/>
        <w:rPr>
          <w:rFonts w:cs="Calibri"/>
          <w:kern w:val="0"/>
          <w:lang w:val="en-US"/>
        </w:rPr>
      </w:pPr>
    </w:p>
    <w:p w14:paraId="49062BFD" w14:textId="489A454F" w:rsidR="004D25D0" w:rsidRDefault="004D25D0" w:rsidP="004111DF">
      <w:pPr>
        <w:widowControl w:val="0"/>
        <w:autoSpaceDE w:val="0"/>
        <w:autoSpaceDN w:val="0"/>
        <w:spacing w:after="0" w:line="271" w:lineRule="auto"/>
        <w:outlineLvl w:val="0"/>
        <w:rPr>
          <w:rFonts w:cs="Calibri"/>
          <w:b/>
          <w:bCs/>
          <w:i/>
          <w:iCs/>
          <w:kern w:val="0"/>
          <w:lang w:val="en-US"/>
        </w:rPr>
      </w:pPr>
      <w:r w:rsidRPr="004111DF">
        <w:rPr>
          <w:rFonts w:cs="Calibri"/>
          <w:b/>
          <w:bCs/>
          <w:i/>
          <w:iCs/>
          <w:kern w:val="0"/>
          <w:lang w:val="en-US"/>
        </w:rPr>
        <w:t xml:space="preserve"> Desired</w:t>
      </w:r>
      <w:r w:rsidRPr="00776D89">
        <w:rPr>
          <w:rFonts w:cs="Calibri"/>
          <w:b/>
          <w:bCs/>
          <w:i/>
          <w:iCs/>
          <w:spacing w:val="-5"/>
          <w:kern w:val="0"/>
          <w:lang w:val="en-US"/>
        </w:rPr>
        <w:t xml:space="preserve"> </w:t>
      </w:r>
      <w:r w:rsidRPr="00776D89">
        <w:rPr>
          <w:rFonts w:cs="Calibri"/>
          <w:b/>
          <w:bCs/>
          <w:i/>
          <w:iCs/>
          <w:kern w:val="0"/>
          <w:lang w:val="en-US"/>
        </w:rPr>
        <w:t>qualifications:</w:t>
      </w:r>
    </w:p>
    <w:p w14:paraId="7F98E09B" w14:textId="2A4B9B71" w:rsidR="004D25D0" w:rsidRPr="004111DF" w:rsidRDefault="00DB2118" w:rsidP="004111DF">
      <w:pPr>
        <w:pStyle w:val="a3"/>
        <w:widowControl w:val="0"/>
        <w:numPr>
          <w:ilvl w:val="0"/>
          <w:numId w:val="7"/>
        </w:numPr>
        <w:tabs>
          <w:tab w:val="left" w:pos="594"/>
          <w:tab w:val="left" w:pos="595"/>
        </w:tabs>
        <w:autoSpaceDE w:val="0"/>
        <w:autoSpaceDN w:val="0"/>
        <w:spacing w:before="45" w:after="0" w:line="271" w:lineRule="auto"/>
        <w:ind w:left="993"/>
        <w:rPr>
          <w:rFonts w:cs="Calibri"/>
          <w:kern w:val="0"/>
          <w:lang w:val="en-US"/>
        </w:rPr>
      </w:pPr>
      <w:r>
        <w:rPr>
          <w:rFonts w:cs="Calibri"/>
          <w:kern w:val="0"/>
          <w:lang w:val="en-US"/>
        </w:rPr>
        <w:t>Configuring</w:t>
      </w:r>
      <w:r w:rsidR="004D25D0" w:rsidRPr="004111DF">
        <w:rPr>
          <w:rFonts w:cs="Calibri"/>
          <w:kern w:val="0"/>
          <w:lang w:val="en-US"/>
        </w:rPr>
        <w:t xml:space="preserve"> Medium Voltage </w:t>
      </w:r>
      <w:r>
        <w:rPr>
          <w:rFonts w:cs="Calibri"/>
          <w:kern w:val="0"/>
          <w:lang w:val="en-US"/>
        </w:rPr>
        <w:t>protection replays</w:t>
      </w:r>
    </w:p>
    <w:p w14:paraId="26ED9B69" w14:textId="7C3E3B73" w:rsidR="004D25D0" w:rsidRDefault="00DB2118" w:rsidP="004111DF">
      <w:pPr>
        <w:pStyle w:val="a3"/>
        <w:widowControl w:val="0"/>
        <w:numPr>
          <w:ilvl w:val="0"/>
          <w:numId w:val="6"/>
        </w:numPr>
        <w:tabs>
          <w:tab w:val="left" w:pos="594"/>
          <w:tab w:val="left" w:pos="595"/>
        </w:tabs>
        <w:autoSpaceDE w:val="0"/>
        <w:autoSpaceDN w:val="0"/>
        <w:spacing w:before="43" w:after="0" w:line="271" w:lineRule="auto"/>
        <w:ind w:left="993"/>
        <w:rPr>
          <w:rFonts w:cs="Calibri"/>
          <w:kern w:val="0"/>
          <w:lang w:val="en-US"/>
        </w:rPr>
      </w:pPr>
      <w:r>
        <w:rPr>
          <w:rFonts w:cs="Calibri"/>
          <w:kern w:val="0"/>
          <w:lang w:val="en-US"/>
        </w:rPr>
        <w:t>Data networks basics</w:t>
      </w:r>
    </w:p>
    <w:p w14:paraId="720D03FA" w14:textId="7B71EF8D" w:rsidR="003F5441" w:rsidRPr="004111DF" w:rsidRDefault="003F5441" w:rsidP="004111DF">
      <w:pPr>
        <w:pStyle w:val="a3"/>
        <w:widowControl w:val="0"/>
        <w:numPr>
          <w:ilvl w:val="0"/>
          <w:numId w:val="6"/>
        </w:numPr>
        <w:tabs>
          <w:tab w:val="left" w:pos="594"/>
          <w:tab w:val="left" w:pos="595"/>
        </w:tabs>
        <w:autoSpaceDE w:val="0"/>
        <w:autoSpaceDN w:val="0"/>
        <w:spacing w:before="43" w:after="0" w:line="271" w:lineRule="auto"/>
        <w:ind w:left="993"/>
        <w:rPr>
          <w:rFonts w:cs="Calibri"/>
          <w:kern w:val="0"/>
          <w:lang w:val="en-US"/>
        </w:rPr>
      </w:pPr>
      <w:r>
        <w:rPr>
          <w:rFonts w:cs="Calibri"/>
          <w:kern w:val="0"/>
          <w:lang w:val="en-US"/>
        </w:rPr>
        <w:t>Experience in ERP systems</w:t>
      </w:r>
    </w:p>
    <w:p w14:paraId="1651CBBE" w14:textId="77777777" w:rsidR="004D25D0" w:rsidRDefault="004D25D0" w:rsidP="004111DF">
      <w:pPr>
        <w:widowControl w:val="0"/>
        <w:autoSpaceDE w:val="0"/>
        <w:autoSpaceDN w:val="0"/>
        <w:spacing w:after="0" w:line="271" w:lineRule="auto"/>
        <w:rPr>
          <w:rFonts w:cs="Calibri"/>
          <w:kern w:val="0"/>
          <w:lang w:val="en-US"/>
        </w:rPr>
      </w:pPr>
    </w:p>
    <w:p w14:paraId="56D7C0E4" w14:textId="77777777" w:rsidR="004C4A52" w:rsidRPr="004111DF" w:rsidRDefault="004C4A52" w:rsidP="004111DF">
      <w:pPr>
        <w:widowControl w:val="0"/>
        <w:autoSpaceDE w:val="0"/>
        <w:autoSpaceDN w:val="0"/>
        <w:spacing w:after="0" w:line="271" w:lineRule="auto"/>
        <w:rPr>
          <w:rFonts w:cs="Calibri"/>
          <w:kern w:val="0"/>
          <w:lang w:val="en-US"/>
        </w:rPr>
      </w:pPr>
    </w:p>
    <w:p w14:paraId="2AECBA86" w14:textId="6161D398" w:rsidR="00F2399A" w:rsidRDefault="00890494" w:rsidP="004111DF">
      <w:pPr>
        <w:widowControl w:val="0"/>
        <w:autoSpaceDE w:val="0"/>
        <w:autoSpaceDN w:val="0"/>
        <w:spacing w:after="0" w:line="271" w:lineRule="auto"/>
        <w:outlineLvl w:val="0"/>
        <w:rPr>
          <w:rFonts w:cs="Calibri"/>
          <w:b/>
          <w:bCs/>
          <w:i/>
          <w:iCs/>
          <w:kern w:val="0"/>
          <w:lang w:val="en-US"/>
        </w:rPr>
      </w:pPr>
      <w:bookmarkStart w:id="2" w:name="_Hlk156408101"/>
      <w:bookmarkStart w:id="3" w:name="_Hlk156407991"/>
      <w:r w:rsidRPr="004111DF">
        <w:rPr>
          <w:rFonts w:cs="Calibri"/>
          <w:b/>
          <w:bCs/>
          <w:i/>
          <w:iCs/>
          <w:kern w:val="0"/>
          <w:lang w:val="en-US"/>
        </w:rPr>
        <w:t>Company Offers</w:t>
      </w:r>
      <w:r w:rsidR="00F2399A" w:rsidRPr="004111DF">
        <w:rPr>
          <w:rFonts w:cs="Calibri"/>
          <w:b/>
          <w:bCs/>
          <w:i/>
          <w:iCs/>
          <w:kern w:val="0"/>
          <w:lang w:val="en-US"/>
        </w:rPr>
        <w:t>:</w:t>
      </w:r>
    </w:p>
    <w:bookmarkEnd w:id="2"/>
    <w:p w14:paraId="3464F05C" w14:textId="65F98E70" w:rsidR="003F5441" w:rsidRPr="00F4272E" w:rsidRDefault="0055289F" w:rsidP="00DB211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71" w:lineRule="auto"/>
        <w:ind w:left="993"/>
        <w:outlineLvl w:val="0"/>
        <w:rPr>
          <w:rFonts w:cs="Calibri"/>
          <w:b/>
          <w:bCs/>
          <w:i/>
          <w:iCs/>
          <w:kern w:val="0"/>
          <w:lang w:val="en-US"/>
        </w:rPr>
      </w:pPr>
      <w:r w:rsidRPr="004111DF">
        <w:rPr>
          <w:rFonts w:cs="Calibri"/>
          <w:kern w:val="0"/>
          <w:lang w:val="en-US"/>
        </w:rPr>
        <w:t>Competitive re</w:t>
      </w:r>
      <w:r w:rsidR="00622466">
        <w:rPr>
          <w:rFonts w:cs="Calibri"/>
          <w:kern w:val="0"/>
          <w:lang w:val="en-US"/>
        </w:rPr>
        <w:t>m</w:t>
      </w:r>
      <w:r w:rsidRPr="004111DF">
        <w:rPr>
          <w:rFonts w:cs="Calibri"/>
          <w:kern w:val="0"/>
          <w:lang w:val="en-US"/>
        </w:rPr>
        <w:t>u</w:t>
      </w:r>
      <w:r w:rsidR="00622466">
        <w:rPr>
          <w:rFonts w:cs="Calibri"/>
          <w:kern w:val="0"/>
          <w:lang w:val="en-US"/>
        </w:rPr>
        <w:t>n</w:t>
      </w:r>
      <w:r w:rsidRPr="004111DF">
        <w:rPr>
          <w:rFonts w:cs="Calibri"/>
          <w:kern w:val="0"/>
          <w:lang w:val="en-US"/>
        </w:rPr>
        <w:t>eration package</w:t>
      </w:r>
    </w:p>
    <w:p w14:paraId="609CD12D" w14:textId="0C972148" w:rsidR="00DB2118" w:rsidRPr="004111DF" w:rsidRDefault="003F5441" w:rsidP="004111D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71" w:lineRule="auto"/>
        <w:ind w:left="993"/>
        <w:outlineLvl w:val="0"/>
        <w:rPr>
          <w:rFonts w:cs="Calibri"/>
          <w:b/>
          <w:bCs/>
          <w:i/>
          <w:iCs/>
          <w:kern w:val="0"/>
          <w:lang w:val="en-US"/>
        </w:rPr>
      </w:pPr>
      <w:proofErr w:type="spellStart"/>
      <w:r w:rsidRPr="004111DF">
        <w:t>Company’s</w:t>
      </w:r>
      <w:proofErr w:type="spellEnd"/>
      <w:r w:rsidRPr="004111DF">
        <w:t xml:space="preserve"> </w:t>
      </w:r>
      <w:proofErr w:type="spellStart"/>
      <w:r w:rsidRPr="004111DF">
        <w:t>cell</w:t>
      </w:r>
      <w:proofErr w:type="spellEnd"/>
      <w:r w:rsidRPr="004111DF">
        <w:t xml:space="preserve"> </w:t>
      </w:r>
      <w:proofErr w:type="spellStart"/>
      <w:r w:rsidRPr="004111DF">
        <w:t>phone</w:t>
      </w:r>
      <w:proofErr w:type="spellEnd"/>
    </w:p>
    <w:p w14:paraId="7C80E369" w14:textId="77777777" w:rsidR="00DB2118" w:rsidRPr="00DB2118" w:rsidRDefault="00DB2118" w:rsidP="00F4272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71" w:lineRule="auto"/>
        <w:ind w:left="993"/>
        <w:outlineLvl w:val="0"/>
        <w:rPr>
          <w:rFonts w:cstheme="minorHAnsi"/>
          <w:b/>
          <w:bCs/>
          <w:i/>
          <w:iCs/>
          <w:color w:val="0070C0"/>
          <w:lang w:val="en-US"/>
        </w:rPr>
      </w:pPr>
      <w:r w:rsidRPr="00DB2118">
        <w:rPr>
          <w:rFonts w:cstheme="minorHAnsi"/>
          <w:lang w:val="en-US"/>
        </w:rPr>
        <w:t xml:space="preserve">After one year tenure at the company, free-of-charge participation on our virtual </w:t>
      </w:r>
      <w:proofErr w:type="spellStart"/>
      <w:r w:rsidRPr="00DB2118">
        <w:rPr>
          <w:rFonts w:cstheme="minorHAnsi"/>
          <w:lang w:val="en-US"/>
        </w:rPr>
        <w:t>netmetering</w:t>
      </w:r>
      <w:proofErr w:type="spellEnd"/>
      <w:r w:rsidRPr="00DB2118">
        <w:rPr>
          <w:rFonts w:cstheme="minorHAnsi"/>
          <w:lang w:val="en-US"/>
        </w:rPr>
        <w:t xml:space="preserve"> station</w:t>
      </w:r>
    </w:p>
    <w:p w14:paraId="208AC249" w14:textId="4C005F01" w:rsidR="0055289F" w:rsidRPr="00065D4F" w:rsidRDefault="00750545" w:rsidP="004111D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71" w:lineRule="auto"/>
        <w:ind w:left="993"/>
        <w:outlineLvl w:val="0"/>
        <w:rPr>
          <w:rFonts w:cs="Calibri"/>
          <w:b/>
          <w:bCs/>
          <w:i/>
          <w:iCs/>
          <w:kern w:val="0"/>
          <w:lang w:val="en-US"/>
        </w:rPr>
      </w:pPr>
      <w:r w:rsidRPr="004111DF">
        <w:rPr>
          <w:rFonts w:cs="Calibri"/>
          <w:kern w:val="0"/>
          <w:lang w:val="en-US"/>
        </w:rPr>
        <w:t>Friendly working environment</w:t>
      </w:r>
    </w:p>
    <w:bookmarkEnd w:id="3"/>
    <w:p w14:paraId="1CE1FF62" w14:textId="77777777" w:rsidR="00DE5349" w:rsidRDefault="00DE5349" w:rsidP="00DE5349">
      <w:pPr>
        <w:widowControl w:val="0"/>
        <w:numPr>
          <w:ilvl w:val="0"/>
          <w:numId w:val="6"/>
        </w:numPr>
        <w:autoSpaceDE w:val="0"/>
        <w:autoSpaceDN w:val="0"/>
        <w:spacing w:after="0" w:line="268" w:lineRule="auto"/>
        <w:ind w:left="993"/>
        <w:contextualSpacing/>
        <w:outlineLvl w:val="0"/>
        <w:rPr>
          <w:rFonts w:cs="Calibri"/>
          <w:b/>
          <w:bCs/>
          <w:i/>
          <w:iCs/>
          <w:lang w:val="en-US"/>
        </w:rPr>
      </w:pPr>
      <w:r>
        <w:rPr>
          <w:rFonts w:cs="Calibri"/>
          <w:lang w:val="en-US"/>
        </w:rPr>
        <w:t>On-going training and skill enhancement opportunities</w:t>
      </w:r>
    </w:p>
    <w:p w14:paraId="250F233A" w14:textId="77777777" w:rsidR="00DE5349" w:rsidRDefault="00DE5349" w:rsidP="00DE5349">
      <w:pPr>
        <w:widowControl w:val="0"/>
        <w:numPr>
          <w:ilvl w:val="0"/>
          <w:numId w:val="6"/>
        </w:numPr>
        <w:autoSpaceDE w:val="0"/>
        <w:autoSpaceDN w:val="0"/>
        <w:spacing w:after="0" w:line="268" w:lineRule="auto"/>
        <w:ind w:left="993"/>
        <w:contextualSpacing/>
        <w:outlineLvl w:val="0"/>
        <w:rPr>
          <w:rFonts w:cs="Calibri"/>
          <w:b/>
          <w:bCs/>
          <w:i/>
          <w:iCs/>
          <w:lang w:val="en-US"/>
        </w:rPr>
      </w:pPr>
      <w:r>
        <w:rPr>
          <w:rFonts w:cs="Calibri"/>
          <w:lang w:val="en-US"/>
        </w:rPr>
        <w:t>Opportunities for professional growth and development</w:t>
      </w:r>
    </w:p>
    <w:p w14:paraId="01C7BBAF" w14:textId="77777777" w:rsidR="00890494" w:rsidRPr="00776D89" w:rsidRDefault="00890494" w:rsidP="004111DF">
      <w:pPr>
        <w:widowControl w:val="0"/>
        <w:autoSpaceDE w:val="0"/>
        <w:autoSpaceDN w:val="0"/>
        <w:spacing w:after="0" w:line="271" w:lineRule="auto"/>
        <w:outlineLvl w:val="0"/>
        <w:rPr>
          <w:rFonts w:cs="Calibri"/>
          <w:b/>
          <w:bCs/>
          <w:i/>
          <w:iCs/>
          <w:kern w:val="0"/>
          <w:lang w:val="en-US"/>
        </w:rPr>
      </w:pPr>
    </w:p>
    <w:p w14:paraId="7072485E" w14:textId="1AE08184" w:rsidR="00776D89" w:rsidRPr="00DE5349" w:rsidRDefault="00776D89" w:rsidP="004111DF">
      <w:pPr>
        <w:spacing w:line="271" w:lineRule="auto"/>
        <w:rPr>
          <w:lang w:val="en-US"/>
        </w:rPr>
      </w:pPr>
    </w:p>
    <w:sectPr w:rsidR="00776D89" w:rsidRPr="00DE5349" w:rsidSect="00B74EDC">
      <w:pgSz w:w="11910" w:h="16840"/>
      <w:pgMar w:top="1276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B69"/>
    <w:multiLevelType w:val="hybridMultilevel"/>
    <w:tmpl w:val="3D08B318"/>
    <w:lvl w:ilvl="0" w:tplc="0408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" w15:restartNumberingAfterBreak="0">
    <w:nsid w:val="09E7248F"/>
    <w:multiLevelType w:val="hybridMultilevel"/>
    <w:tmpl w:val="67C2EB40"/>
    <w:lvl w:ilvl="0" w:tplc="0408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178B54AF"/>
    <w:multiLevelType w:val="multilevel"/>
    <w:tmpl w:val="E988BA3A"/>
    <w:lvl w:ilvl="0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05919"/>
    <w:multiLevelType w:val="hybridMultilevel"/>
    <w:tmpl w:val="FBE04C1E"/>
    <w:lvl w:ilvl="0" w:tplc="0408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4" w15:restartNumberingAfterBreak="0">
    <w:nsid w:val="355712B2"/>
    <w:multiLevelType w:val="hybridMultilevel"/>
    <w:tmpl w:val="F8DCB668"/>
    <w:lvl w:ilvl="0" w:tplc="0408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3C750BAB"/>
    <w:multiLevelType w:val="multilevel"/>
    <w:tmpl w:val="C470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C65F3"/>
    <w:multiLevelType w:val="multilevel"/>
    <w:tmpl w:val="F008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3405C9"/>
    <w:multiLevelType w:val="hybridMultilevel"/>
    <w:tmpl w:val="C20E1C4E"/>
    <w:lvl w:ilvl="0" w:tplc="0408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8" w15:restartNumberingAfterBreak="0">
    <w:nsid w:val="6AAB01F7"/>
    <w:multiLevelType w:val="multilevel"/>
    <w:tmpl w:val="319C84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27762"/>
    <w:multiLevelType w:val="hybridMultilevel"/>
    <w:tmpl w:val="B3740978"/>
    <w:lvl w:ilvl="0" w:tplc="04080001">
      <w:start w:val="1"/>
      <w:numFmt w:val="bullet"/>
      <w:lvlText w:val=""/>
      <w:lvlJc w:val="left"/>
      <w:pPr>
        <w:ind w:left="594" w:hanging="361"/>
      </w:pPr>
      <w:rPr>
        <w:rFonts w:ascii="Symbol" w:hAnsi="Symbol" w:hint="default"/>
        <w:color w:val="525252"/>
        <w:w w:val="99"/>
        <w:sz w:val="20"/>
        <w:szCs w:val="20"/>
        <w:lang w:val="en-US" w:eastAsia="en-US" w:bidi="ar-SA"/>
      </w:rPr>
    </w:lvl>
    <w:lvl w:ilvl="1" w:tplc="82F0AECC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7DAA4F5E">
      <w:numFmt w:val="bullet"/>
      <w:lvlText w:val="•"/>
      <w:lvlJc w:val="left"/>
      <w:pPr>
        <w:ind w:left="2469" w:hanging="361"/>
      </w:pPr>
      <w:rPr>
        <w:rFonts w:hint="default"/>
        <w:lang w:val="en-US" w:eastAsia="en-US" w:bidi="ar-SA"/>
      </w:rPr>
    </w:lvl>
    <w:lvl w:ilvl="3" w:tplc="557AB7EE">
      <w:numFmt w:val="bullet"/>
      <w:lvlText w:val="•"/>
      <w:lvlJc w:val="left"/>
      <w:pPr>
        <w:ind w:left="3403" w:hanging="361"/>
      </w:pPr>
      <w:rPr>
        <w:rFonts w:hint="default"/>
        <w:lang w:val="en-US" w:eastAsia="en-US" w:bidi="ar-SA"/>
      </w:rPr>
    </w:lvl>
    <w:lvl w:ilvl="4" w:tplc="B694E2DC">
      <w:numFmt w:val="bullet"/>
      <w:lvlText w:val="•"/>
      <w:lvlJc w:val="left"/>
      <w:pPr>
        <w:ind w:left="4338" w:hanging="361"/>
      </w:pPr>
      <w:rPr>
        <w:rFonts w:hint="default"/>
        <w:lang w:val="en-US" w:eastAsia="en-US" w:bidi="ar-SA"/>
      </w:rPr>
    </w:lvl>
    <w:lvl w:ilvl="5" w:tplc="CB3C73BA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 w:tplc="02EA080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  <w:lvl w:ilvl="7" w:tplc="37DC4BF8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ar-SA"/>
      </w:rPr>
    </w:lvl>
    <w:lvl w:ilvl="8" w:tplc="D04A6450">
      <w:numFmt w:val="bullet"/>
      <w:lvlText w:val="•"/>
      <w:lvlJc w:val="left"/>
      <w:pPr>
        <w:ind w:left="8077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F1A0BFC"/>
    <w:multiLevelType w:val="hybridMultilevel"/>
    <w:tmpl w:val="097AF21A"/>
    <w:lvl w:ilvl="0" w:tplc="0408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 w16cid:durableId="1820459066">
    <w:abstractNumId w:val="9"/>
  </w:num>
  <w:num w:numId="2" w16cid:durableId="1914050153">
    <w:abstractNumId w:val="10"/>
  </w:num>
  <w:num w:numId="3" w16cid:durableId="1228299311">
    <w:abstractNumId w:val="4"/>
  </w:num>
  <w:num w:numId="4" w16cid:durableId="1416125032">
    <w:abstractNumId w:val="1"/>
  </w:num>
  <w:num w:numId="5" w16cid:durableId="1570461947">
    <w:abstractNumId w:val="7"/>
  </w:num>
  <w:num w:numId="6" w16cid:durableId="1136945773">
    <w:abstractNumId w:val="3"/>
  </w:num>
  <w:num w:numId="7" w16cid:durableId="774447692">
    <w:abstractNumId w:val="0"/>
  </w:num>
  <w:num w:numId="8" w16cid:durableId="29112780">
    <w:abstractNumId w:val="6"/>
  </w:num>
  <w:num w:numId="9" w16cid:durableId="1799033095">
    <w:abstractNumId w:val="3"/>
  </w:num>
  <w:num w:numId="10" w16cid:durableId="1889684118">
    <w:abstractNumId w:val="8"/>
  </w:num>
  <w:num w:numId="11" w16cid:durableId="716317876">
    <w:abstractNumId w:val="5"/>
  </w:num>
  <w:num w:numId="12" w16cid:durableId="341785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89"/>
    <w:rsid w:val="000519F2"/>
    <w:rsid w:val="00052C73"/>
    <w:rsid w:val="00065D4F"/>
    <w:rsid w:val="000C3B4F"/>
    <w:rsid w:val="00124295"/>
    <w:rsid w:val="00190CD0"/>
    <w:rsid w:val="00204B1D"/>
    <w:rsid w:val="0022138D"/>
    <w:rsid w:val="0022337F"/>
    <w:rsid w:val="00232FE3"/>
    <w:rsid w:val="002B6198"/>
    <w:rsid w:val="002D296F"/>
    <w:rsid w:val="002E64D7"/>
    <w:rsid w:val="002F42FE"/>
    <w:rsid w:val="00302D5E"/>
    <w:rsid w:val="00331FBC"/>
    <w:rsid w:val="003D12E9"/>
    <w:rsid w:val="003F5441"/>
    <w:rsid w:val="004111DF"/>
    <w:rsid w:val="00413A63"/>
    <w:rsid w:val="00460734"/>
    <w:rsid w:val="00463C0B"/>
    <w:rsid w:val="00477139"/>
    <w:rsid w:val="0048022A"/>
    <w:rsid w:val="004C4A52"/>
    <w:rsid w:val="004D25D0"/>
    <w:rsid w:val="0055289F"/>
    <w:rsid w:val="005744E2"/>
    <w:rsid w:val="005B7430"/>
    <w:rsid w:val="005E3A83"/>
    <w:rsid w:val="00605B0F"/>
    <w:rsid w:val="00622466"/>
    <w:rsid w:val="006F58EA"/>
    <w:rsid w:val="007305BD"/>
    <w:rsid w:val="00750545"/>
    <w:rsid w:val="00776D89"/>
    <w:rsid w:val="007C7C3D"/>
    <w:rsid w:val="007E305A"/>
    <w:rsid w:val="007F4333"/>
    <w:rsid w:val="00846225"/>
    <w:rsid w:val="00871DF0"/>
    <w:rsid w:val="00881EE9"/>
    <w:rsid w:val="00890494"/>
    <w:rsid w:val="008B7C38"/>
    <w:rsid w:val="009008DF"/>
    <w:rsid w:val="00930E11"/>
    <w:rsid w:val="00983F8F"/>
    <w:rsid w:val="009878BB"/>
    <w:rsid w:val="009C1324"/>
    <w:rsid w:val="00A649D8"/>
    <w:rsid w:val="00B74EDC"/>
    <w:rsid w:val="00C93F91"/>
    <w:rsid w:val="00C96A88"/>
    <w:rsid w:val="00CA5BE4"/>
    <w:rsid w:val="00CE5B67"/>
    <w:rsid w:val="00DB2118"/>
    <w:rsid w:val="00DE5349"/>
    <w:rsid w:val="00E15A92"/>
    <w:rsid w:val="00E45175"/>
    <w:rsid w:val="00E655C4"/>
    <w:rsid w:val="00E77FE3"/>
    <w:rsid w:val="00EA7C7D"/>
    <w:rsid w:val="00F2399A"/>
    <w:rsid w:val="00F4272E"/>
    <w:rsid w:val="00F4638C"/>
    <w:rsid w:val="00F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E188"/>
  <w15:chartTrackingRefBased/>
  <w15:docId w15:val="{2EB9FB73-8D70-4751-AAB1-7DFCD4CA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8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2B619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B6198"/>
    <w:rPr>
      <w:color w:val="954F72" w:themeColor="followedHyperlink"/>
      <w:u w:val="single"/>
    </w:rPr>
  </w:style>
  <w:style w:type="paragraph" w:styleId="a4">
    <w:name w:val="Revision"/>
    <w:hidden/>
    <w:uiPriority w:val="99"/>
    <w:semiHidden/>
    <w:rsid w:val="00DB2118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ΑΒΔΕΛΑ ΙΩΑΝΝΑ</dc:creator>
  <cp:keywords/>
  <dc:description/>
  <cp:lastModifiedBy>Ioanna Avdela</cp:lastModifiedBy>
  <cp:revision>2</cp:revision>
  <dcterms:created xsi:type="dcterms:W3CDTF">2024-04-16T10:41:00Z</dcterms:created>
  <dcterms:modified xsi:type="dcterms:W3CDTF">2024-04-16T10:41:00Z</dcterms:modified>
</cp:coreProperties>
</file>