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06540" w14:textId="032B51F4" w:rsidR="004B6FC8" w:rsidRPr="003A1AA5" w:rsidRDefault="00084F19" w:rsidP="00E90B28">
      <w:pPr>
        <w:spacing w:after="0" w:line="276" w:lineRule="auto"/>
        <w:ind w:right="231"/>
        <w:jc w:val="both"/>
        <w:rPr>
          <w:rFonts w:ascii="Arial" w:eastAsia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2FF3B41D" wp14:editId="11C4839F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A5" w:rsidRPr="003A1AA5">
        <w:rPr>
          <w:rFonts w:ascii="Arial" w:hAnsi="Arial" w:cs="Arial"/>
          <w:lang w:val="en-GB"/>
        </w:rPr>
        <w:t xml:space="preserve">As part of the DTS Group, DTS CLOUD SECURITY </w:t>
      </w:r>
      <w:proofErr w:type="spellStart"/>
      <w:r w:rsidR="003A1AA5" w:rsidRPr="003A1AA5">
        <w:rPr>
          <w:rFonts w:ascii="Arial" w:hAnsi="Arial" w:cs="Arial"/>
          <w:lang w:val="en-GB"/>
        </w:rPr>
        <w:t>MonEPE</w:t>
      </w:r>
      <w:proofErr w:type="spellEnd"/>
      <w:r w:rsidR="003A1AA5" w:rsidRPr="003A1AA5">
        <w:rPr>
          <w:rFonts w:ascii="Arial" w:hAnsi="Arial" w:cs="Arial"/>
          <w:lang w:val="en-GB"/>
        </w:rPr>
        <w:t xml:space="preserve"> supports customers, as an established IT service provider, in the focus areas data </w:t>
      </w:r>
      <w:proofErr w:type="spellStart"/>
      <w:r w:rsidR="003A1AA5" w:rsidRPr="003A1AA5">
        <w:rPr>
          <w:rFonts w:ascii="Arial" w:hAnsi="Arial" w:cs="Arial"/>
          <w:lang w:val="en-GB"/>
        </w:rPr>
        <w:t>center</w:t>
      </w:r>
      <w:proofErr w:type="spellEnd"/>
      <w:r w:rsidR="003A1AA5" w:rsidRPr="003A1AA5">
        <w:rPr>
          <w:rFonts w:ascii="Arial" w:hAnsi="Arial" w:cs="Arial"/>
          <w:lang w:val="en-GB"/>
        </w:rPr>
        <w:t>, technology and security. With our two own certified German data</w:t>
      </w:r>
      <w:r w:rsidR="0011442F">
        <w:rPr>
          <w:rFonts w:ascii="Arial" w:hAnsi="Arial" w:cs="Arial"/>
          <w:lang w:val="en-GB"/>
        </w:rPr>
        <w:t xml:space="preserve"> </w:t>
      </w:r>
      <w:proofErr w:type="spellStart"/>
      <w:r w:rsidR="0011442F">
        <w:rPr>
          <w:rFonts w:ascii="Arial" w:hAnsi="Arial" w:cs="Arial"/>
          <w:lang w:val="en-GB"/>
        </w:rPr>
        <w:t>centers</w:t>
      </w:r>
      <w:proofErr w:type="spellEnd"/>
      <w:r w:rsidR="0011442F">
        <w:rPr>
          <w:rFonts w:ascii="Arial" w:hAnsi="Arial" w:cs="Arial"/>
          <w:lang w:val="en-GB"/>
        </w:rPr>
        <w:t xml:space="preserve"> and over </w:t>
      </w:r>
      <w:r w:rsidR="007B1175">
        <w:rPr>
          <w:rFonts w:ascii="Arial" w:hAnsi="Arial" w:cs="Arial"/>
          <w:lang w:val="en-GB"/>
        </w:rPr>
        <w:t>40</w:t>
      </w:r>
      <w:r w:rsidR="008B0B2B">
        <w:rPr>
          <w:rFonts w:ascii="Arial" w:hAnsi="Arial" w:cs="Arial"/>
          <w:lang w:val="en-GB"/>
        </w:rPr>
        <w:t>0</w:t>
      </w:r>
      <w:r w:rsidR="0011442F">
        <w:rPr>
          <w:rFonts w:ascii="Arial" w:hAnsi="Arial" w:cs="Arial"/>
          <w:lang w:val="en-GB"/>
        </w:rPr>
        <w:t xml:space="preserve"> employees</w:t>
      </w:r>
      <w:r w:rsidR="003A1AA5" w:rsidRPr="003A1AA5">
        <w:rPr>
          <w:rFonts w:ascii="Arial" w:hAnsi="Arial" w:cs="Arial"/>
          <w:lang w:val="en-GB"/>
        </w:rPr>
        <w:t xml:space="preserve"> at </w:t>
      </w:r>
      <w:r w:rsidR="008B24D4">
        <w:rPr>
          <w:rFonts w:ascii="Arial" w:hAnsi="Arial" w:cs="Arial"/>
          <w:lang w:val="en-GB"/>
        </w:rPr>
        <w:t>1</w:t>
      </w:r>
      <w:r w:rsidR="00EA2845">
        <w:rPr>
          <w:rFonts w:ascii="Arial" w:hAnsi="Arial" w:cs="Arial"/>
          <w:lang w:val="en-GB"/>
        </w:rPr>
        <w:t>4</w:t>
      </w:r>
      <w:r w:rsidR="008B24D4">
        <w:rPr>
          <w:rFonts w:ascii="Arial" w:hAnsi="Arial" w:cs="Arial"/>
          <w:lang w:val="en-GB"/>
        </w:rPr>
        <w:t xml:space="preserve"> </w:t>
      </w:r>
      <w:r w:rsidR="003A1AA5" w:rsidRPr="003A1AA5">
        <w:rPr>
          <w:rFonts w:ascii="Arial" w:hAnsi="Arial" w:cs="Arial"/>
          <w:lang w:val="en-GB"/>
        </w:rPr>
        <w:t>locations in Germany</w:t>
      </w:r>
      <w:r w:rsidR="00EA2845">
        <w:rPr>
          <w:rFonts w:ascii="Arial" w:hAnsi="Arial" w:cs="Arial"/>
          <w:lang w:val="en-GB"/>
        </w:rPr>
        <w:t xml:space="preserve"> and</w:t>
      </w:r>
      <w:r w:rsidR="003A1AA5" w:rsidRPr="003A1AA5">
        <w:rPr>
          <w:rFonts w:ascii="Arial" w:hAnsi="Arial" w:cs="Arial"/>
          <w:lang w:val="en-GB"/>
        </w:rPr>
        <w:t xml:space="preserve"> </w:t>
      </w:r>
      <w:r w:rsidR="003A1AA5">
        <w:rPr>
          <w:rFonts w:ascii="Arial" w:hAnsi="Arial" w:cs="Arial"/>
          <w:lang w:val="en-GB"/>
        </w:rPr>
        <w:t>Greece</w:t>
      </w:r>
      <w:r w:rsidR="003A1AA5" w:rsidRPr="003A1AA5">
        <w:rPr>
          <w:rFonts w:ascii="Arial" w:hAnsi="Arial" w:cs="Arial"/>
          <w:lang w:val="en-GB"/>
        </w:rPr>
        <w:t xml:space="preserve">, we offer customers versatile, innovative and hybrid solutions. Flat hierarchies, friendly atmosphere, sustainable personnel </w:t>
      </w:r>
      <w:proofErr w:type="gramStart"/>
      <w:r w:rsidR="003A1AA5" w:rsidRPr="003A1AA5">
        <w:rPr>
          <w:rFonts w:ascii="Arial" w:hAnsi="Arial" w:cs="Arial"/>
          <w:lang w:val="en-GB"/>
        </w:rPr>
        <w:t>development</w:t>
      </w:r>
      <w:proofErr w:type="gramEnd"/>
      <w:r w:rsidR="003A1AA5" w:rsidRPr="003A1AA5">
        <w:rPr>
          <w:rFonts w:ascii="Arial" w:hAnsi="Arial" w:cs="Arial"/>
          <w:lang w:val="en-GB"/>
        </w:rPr>
        <w:t xml:space="preserve"> and an open-door culture - that's DTS.</w:t>
      </w:r>
    </w:p>
    <w:p w14:paraId="3C7C1423" w14:textId="77777777" w:rsidR="004C368A" w:rsidRPr="003A1AA5" w:rsidRDefault="004C368A">
      <w:pPr>
        <w:spacing w:after="0" w:line="276" w:lineRule="auto"/>
        <w:jc w:val="both"/>
        <w:rPr>
          <w:rFonts w:ascii="Arial" w:eastAsia="Arial" w:hAnsi="Arial" w:cs="Arial"/>
          <w:lang w:val="en-GB"/>
        </w:rPr>
      </w:pPr>
    </w:p>
    <w:p w14:paraId="7C906541" w14:textId="78E95CBD" w:rsidR="004B6FC8" w:rsidRPr="003A1AA5" w:rsidRDefault="003C7355" w:rsidP="02EE3D85">
      <w:pPr>
        <w:spacing w:after="0"/>
        <w:jc w:val="both"/>
        <w:rPr>
          <w:rFonts w:ascii="Arial" w:eastAsia="Arial" w:hAnsi="Arial" w:cs="Arial"/>
          <w:b/>
          <w:bCs/>
          <w:color w:val="5B9BD5" w:themeColor="accent1"/>
          <w:sz w:val="32"/>
          <w:szCs w:val="32"/>
          <w:lang w:val="en-GB"/>
        </w:rPr>
      </w:pPr>
      <w:r>
        <w:rPr>
          <w:rFonts w:ascii="Arial" w:hAnsi="Arial"/>
          <w:b/>
          <w:bCs/>
          <w:sz w:val="32"/>
          <w:szCs w:val="32"/>
          <w:lang w:val="en-GB"/>
        </w:rPr>
        <w:t>.NET</w:t>
      </w:r>
      <w:r w:rsidR="02EE3D85" w:rsidRPr="02EE3D85">
        <w:rPr>
          <w:rFonts w:ascii="Arial" w:hAnsi="Arial"/>
          <w:b/>
          <w:bCs/>
          <w:sz w:val="32"/>
          <w:szCs w:val="32"/>
          <w:lang w:val="en-GB"/>
        </w:rPr>
        <w:t xml:space="preserve"> Developer</w:t>
      </w:r>
      <w:r w:rsidR="00DF50C4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 w:rsidR="00DF50C4" w:rsidRPr="02EE3D85">
        <w:rPr>
          <w:rFonts w:ascii="Arial" w:hAnsi="Arial"/>
          <w:b/>
          <w:bCs/>
          <w:sz w:val="32"/>
          <w:szCs w:val="32"/>
          <w:lang w:val="en-GB"/>
        </w:rPr>
        <w:t>(m/f</w:t>
      </w:r>
      <w:r w:rsidR="00DF50C4">
        <w:rPr>
          <w:rFonts w:ascii="Arial" w:hAnsi="Arial"/>
          <w:b/>
          <w:bCs/>
          <w:sz w:val="32"/>
          <w:szCs w:val="32"/>
          <w:lang w:val="en-GB"/>
        </w:rPr>
        <w:t>/d</w:t>
      </w:r>
      <w:r w:rsidR="00DF50C4" w:rsidRPr="02EE3D85">
        <w:rPr>
          <w:rFonts w:ascii="Arial" w:hAnsi="Arial"/>
          <w:b/>
          <w:bCs/>
          <w:sz w:val="32"/>
          <w:szCs w:val="32"/>
          <w:lang w:val="en-GB"/>
        </w:rPr>
        <w:t>)</w:t>
      </w:r>
    </w:p>
    <w:p w14:paraId="7C906542" w14:textId="77777777" w:rsidR="004B6FC8" w:rsidRPr="003A1AA5" w:rsidRDefault="004B6FC8">
      <w:pPr>
        <w:spacing w:after="0" w:line="276" w:lineRule="auto"/>
        <w:jc w:val="both"/>
        <w:rPr>
          <w:rFonts w:ascii="Arial" w:eastAsia="Arial" w:hAnsi="Arial" w:cs="Arial"/>
          <w:lang w:val="en-GB"/>
        </w:rPr>
      </w:pPr>
    </w:p>
    <w:p w14:paraId="7C906543" w14:textId="24451537" w:rsidR="00A55261" w:rsidRPr="003A1AA5" w:rsidRDefault="02EE3D85" w:rsidP="02EE3D85">
      <w:pPr>
        <w:spacing w:after="0" w:line="320" w:lineRule="exact"/>
        <w:jc w:val="both"/>
        <w:rPr>
          <w:rFonts w:ascii="Arial" w:hAnsi="Arial" w:cs="Arial"/>
          <w:lang w:val="en-GB"/>
        </w:rPr>
      </w:pPr>
      <w:r w:rsidRPr="02EE3D85">
        <w:rPr>
          <w:rFonts w:ascii="Arial" w:hAnsi="Arial" w:cs="Arial"/>
          <w:b/>
          <w:bCs/>
          <w:lang w:val="en-GB"/>
        </w:rPr>
        <w:t xml:space="preserve">Location: </w:t>
      </w:r>
      <w:r w:rsidRPr="02EE3D85">
        <w:rPr>
          <w:rFonts w:ascii="Arial" w:hAnsi="Arial" w:cs="Arial"/>
          <w:lang w:val="en-GB"/>
        </w:rPr>
        <w:t>Athens</w:t>
      </w:r>
      <w:r w:rsidR="00B42826">
        <w:rPr>
          <w:rFonts w:ascii="Arial" w:hAnsi="Arial" w:cs="Arial"/>
          <w:lang w:val="en-GB"/>
        </w:rPr>
        <w:t xml:space="preserve"> or Thessaloniki</w:t>
      </w:r>
    </w:p>
    <w:p w14:paraId="7C906544" w14:textId="50D829CB" w:rsidR="00A55261" w:rsidRPr="003A1AA5" w:rsidRDefault="02EE3D85" w:rsidP="02EE3D85">
      <w:pPr>
        <w:spacing w:after="0" w:line="320" w:lineRule="exact"/>
        <w:jc w:val="both"/>
        <w:rPr>
          <w:rFonts w:ascii="Arial" w:hAnsi="Arial" w:cs="Arial"/>
          <w:b/>
          <w:bCs/>
          <w:lang w:val="en-GB"/>
        </w:rPr>
      </w:pPr>
      <w:r w:rsidRPr="02EE3D85">
        <w:rPr>
          <w:rFonts w:ascii="Arial" w:hAnsi="Arial" w:cs="Arial"/>
          <w:b/>
          <w:bCs/>
          <w:lang w:val="en-GB"/>
        </w:rPr>
        <w:t>Time:</w:t>
      </w:r>
      <w:r w:rsidRPr="02EE3D85">
        <w:rPr>
          <w:rFonts w:ascii="Arial" w:hAnsi="Arial" w:cs="Arial"/>
          <w:lang w:val="en-GB"/>
        </w:rPr>
        <w:t xml:space="preserve"> </w:t>
      </w:r>
      <w:r w:rsidR="00EA2845">
        <w:rPr>
          <w:rFonts w:ascii="Arial" w:hAnsi="Arial" w:cs="Arial"/>
          <w:lang w:val="en-GB"/>
        </w:rPr>
        <w:t>I</w:t>
      </w:r>
      <w:r w:rsidRPr="02EE3D85">
        <w:rPr>
          <w:rFonts w:ascii="Arial" w:hAnsi="Arial" w:cs="Arial"/>
          <w:lang w:val="en-GB"/>
        </w:rPr>
        <w:t>mmediately</w:t>
      </w:r>
    </w:p>
    <w:p w14:paraId="7C906545" w14:textId="2FC9976E" w:rsidR="00A55261" w:rsidRPr="003A1AA5" w:rsidRDefault="02EE3D85" w:rsidP="02EE3D85">
      <w:pPr>
        <w:spacing w:after="0" w:line="320" w:lineRule="exact"/>
        <w:jc w:val="both"/>
        <w:rPr>
          <w:rFonts w:ascii="Arial" w:hAnsi="Arial" w:cs="Arial"/>
          <w:b/>
          <w:bCs/>
          <w:lang w:val="en-GB"/>
        </w:rPr>
      </w:pPr>
      <w:r w:rsidRPr="02EE3D85">
        <w:rPr>
          <w:rFonts w:ascii="Arial" w:hAnsi="Arial" w:cs="Arial"/>
          <w:b/>
          <w:bCs/>
          <w:lang w:val="en-GB"/>
        </w:rPr>
        <w:t xml:space="preserve">Type of employment: </w:t>
      </w:r>
      <w:r w:rsidR="00EA2845">
        <w:rPr>
          <w:rFonts w:ascii="Arial" w:hAnsi="Arial" w:cs="Arial"/>
          <w:lang w:val="en-GB"/>
        </w:rPr>
        <w:t>F</w:t>
      </w:r>
      <w:r w:rsidRPr="02EE3D85">
        <w:rPr>
          <w:rFonts w:ascii="Arial" w:hAnsi="Arial" w:cs="Arial"/>
          <w:lang w:val="en-GB"/>
        </w:rPr>
        <w:t>ull-time, permanent contract</w:t>
      </w:r>
    </w:p>
    <w:p w14:paraId="7C906547" w14:textId="77777777" w:rsidR="004B6FC8" w:rsidRPr="00601F9F" w:rsidRDefault="004B6FC8">
      <w:pPr>
        <w:spacing w:after="0" w:line="276" w:lineRule="auto"/>
        <w:jc w:val="both"/>
        <w:rPr>
          <w:rFonts w:ascii="Arial" w:eastAsia="Arial" w:hAnsi="Arial" w:cs="Arial"/>
          <w:lang w:val="en-GB"/>
        </w:rPr>
      </w:pPr>
    </w:p>
    <w:p w14:paraId="7C906548" w14:textId="43867F6D" w:rsidR="007D0867" w:rsidRDefault="02EE3D85" w:rsidP="02EE3D85">
      <w:pPr>
        <w:spacing w:after="0" w:line="320" w:lineRule="exact"/>
        <w:jc w:val="both"/>
        <w:rPr>
          <w:rFonts w:ascii="Arial" w:hAnsi="Arial"/>
          <w:b/>
          <w:bCs/>
        </w:rPr>
      </w:pPr>
      <w:r w:rsidRPr="02EE3D85">
        <w:rPr>
          <w:rFonts w:ascii="Arial" w:hAnsi="Arial"/>
          <w:b/>
          <w:bCs/>
        </w:rPr>
        <w:t>Your tasks</w:t>
      </w:r>
    </w:p>
    <w:p w14:paraId="4ACEC8CD" w14:textId="77777777" w:rsidR="003A1AA5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2EE3D85">
        <w:rPr>
          <w:rFonts w:ascii="Arial" w:hAnsi="Arial" w:cs="Arial"/>
          <w:lang w:val="en-GB"/>
        </w:rPr>
        <w:t xml:space="preserve">Realization of applications for the automation of our infrastructure, cloud and security areas and connected backend systems </w:t>
      </w:r>
    </w:p>
    <w:p w14:paraId="06A97920" w14:textId="77777777" w:rsidR="003A1AA5" w:rsidRPr="003A1AA5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2EE3D85">
        <w:rPr>
          <w:rFonts w:ascii="Arial" w:hAnsi="Arial" w:cs="Arial"/>
          <w:lang w:val="en-GB"/>
        </w:rPr>
        <w:t>Contribution of creative ideas for new and further developments</w:t>
      </w:r>
    </w:p>
    <w:p w14:paraId="2963481B" w14:textId="77777777" w:rsidR="003104F1" w:rsidRDefault="003104F1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03104F1">
        <w:rPr>
          <w:rFonts w:ascii="Arial" w:hAnsi="Arial" w:cs="Arial"/>
          <w:lang w:val="en-GB"/>
        </w:rPr>
        <w:t>Independent and/or joint design and implementation for security and native client applications</w:t>
      </w:r>
    </w:p>
    <w:p w14:paraId="503F2C53" w14:textId="71A38647" w:rsidR="0066647D" w:rsidRPr="0066647D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2EE3D85">
        <w:rPr>
          <w:rFonts w:ascii="Arial" w:hAnsi="Arial" w:cs="Arial"/>
          <w:lang w:val="en-GB"/>
        </w:rPr>
        <w:t xml:space="preserve">Orchestrating in the environment of the DTS Security Operation </w:t>
      </w:r>
      <w:proofErr w:type="spellStart"/>
      <w:r w:rsidRPr="02EE3D85">
        <w:rPr>
          <w:rFonts w:ascii="Arial" w:hAnsi="Arial" w:cs="Arial"/>
          <w:lang w:val="en-GB"/>
        </w:rPr>
        <w:t>Center</w:t>
      </w:r>
      <w:proofErr w:type="spellEnd"/>
    </w:p>
    <w:p w14:paraId="0AC36C7F" w14:textId="77777777" w:rsidR="0066647D" w:rsidRPr="0066647D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2EE3D85">
        <w:rPr>
          <w:rFonts w:ascii="Arial" w:hAnsi="Arial" w:cs="Arial"/>
          <w:lang w:val="en-GB"/>
        </w:rPr>
        <w:t xml:space="preserve">Development of requirements together with the operating team </w:t>
      </w:r>
    </w:p>
    <w:p w14:paraId="3DE80C50" w14:textId="77777777" w:rsidR="0066647D" w:rsidRPr="0066647D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eastAsia="Arial" w:hAnsi="Arial" w:cs="Arial"/>
          <w:b/>
          <w:bCs/>
          <w:color w:val="FF0000"/>
          <w:lang w:val="en-GB"/>
        </w:rPr>
      </w:pPr>
      <w:r w:rsidRPr="02EE3D85">
        <w:rPr>
          <w:rFonts w:ascii="Arial" w:hAnsi="Arial" w:cs="Arial"/>
          <w:lang w:val="en-GB"/>
        </w:rPr>
        <w:t xml:space="preserve">Collaborative development of interfaces </w:t>
      </w:r>
    </w:p>
    <w:p w14:paraId="7C90654E" w14:textId="6C83D641" w:rsidR="004B6FC8" w:rsidRPr="0066647D" w:rsidRDefault="02EE3D85" w:rsidP="02EE3D85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eastAsia="Arial" w:hAnsi="Arial" w:cs="Arial"/>
          <w:b/>
          <w:bCs/>
          <w:color w:val="FF0000"/>
          <w:lang w:val="en-GB"/>
        </w:rPr>
      </w:pPr>
      <w:r w:rsidRPr="02EE3D85">
        <w:rPr>
          <w:rFonts w:ascii="Arial" w:hAnsi="Arial" w:cs="Arial"/>
          <w:color w:val="auto"/>
          <w:lang w:val="en-GB"/>
        </w:rPr>
        <w:t>Frequent exchange within the development team</w:t>
      </w:r>
    </w:p>
    <w:p w14:paraId="01B088FC" w14:textId="77777777" w:rsidR="0066647D" w:rsidRPr="0066647D" w:rsidRDefault="0066647D" w:rsidP="0066647D">
      <w:pPr>
        <w:pStyle w:val="ListParagraph"/>
        <w:spacing w:after="0" w:line="320" w:lineRule="exact"/>
        <w:ind w:left="360"/>
        <w:jc w:val="both"/>
        <w:rPr>
          <w:rFonts w:ascii="Arial" w:eastAsia="Arial" w:hAnsi="Arial" w:cs="Arial"/>
          <w:b/>
          <w:bCs/>
          <w:color w:val="FF0000"/>
          <w:lang w:val="en-GB"/>
        </w:rPr>
      </w:pPr>
    </w:p>
    <w:p w14:paraId="7C90654F" w14:textId="16F8A5D9" w:rsidR="004B6FC8" w:rsidRDefault="02EE3D85" w:rsidP="02EE3D85">
      <w:pPr>
        <w:spacing w:after="0" w:line="320" w:lineRule="exact"/>
        <w:jc w:val="both"/>
        <w:rPr>
          <w:rFonts w:ascii="Arial" w:eastAsia="Arial" w:hAnsi="Arial" w:cs="Arial"/>
          <w:b/>
          <w:bCs/>
        </w:rPr>
      </w:pPr>
      <w:r w:rsidRPr="02EE3D85">
        <w:rPr>
          <w:rFonts w:ascii="Arial" w:hAnsi="Arial"/>
          <w:b/>
          <w:bCs/>
        </w:rPr>
        <w:t>Your profile</w:t>
      </w:r>
    </w:p>
    <w:p w14:paraId="71675C7D" w14:textId="69211FBA" w:rsidR="003104F1" w:rsidRDefault="003C7355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experience</w:t>
      </w:r>
      <w:r w:rsidR="003104F1" w:rsidRPr="003104F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with</w:t>
      </w:r>
      <w:r w:rsidR="003104F1" w:rsidRPr="003104F1">
        <w:rPr>
          <w:rFonts w:ascii="Arial" w:hAnsi="Arial" w:cs="Arial"/>
          <w:lang w:val="en-GB"/>
        </w:rPr>
        <w:t xml:space="preserve"> programming language C#</w:t>
      </w:r>
      <w:r>
        <w:rPr>
          <w:rFonts w:ascii="Arial" w:hAnsi="Arial" w:cs="Arial"/>
          <w:lang w:val="en-GB"/>
        </w:rPr>
        <w:t>, .NET or related</w:t>
      </w:r>
    </w:p>
    <w:p w14:paraId="4F993F50" w14:textId="54E507C1" w:rsidR="00AF4ACD" w:rsidRPr="00AF4ACD" w:rsidRDefault="00AF4ACD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Knowledge in </w:t>
      </w:r>
      <w:r w:rsidR="001D13A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oftware testing and understanding of </w:t>
      </w:r>
      <w:r w:rsidR="001D13A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oftware development </w:t>
      </w:r>
      <w:proofErr w:type="gramStart"/>
      <w:r>
        <w:rPr>
          <w:rFonts w:ascii="Arial" w:hAnsi="Arial" w:cs="Arial"/>
          <w:lang w:val="en-GB"/>
        </w:rPr>
        <w:t>processes</w:t>
      </w:r>
      <w:proofErr w:type="gramEnd"/>
    </w:p>
    <w:p w14:paraId="451ECD3C" w14:textId="77777777" w:rsidR="00AF4ACD" w:rsidRDefault="00AF4ACD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0AF4ACD">
        <w:rPr>
          <w:rFonts w:ascii="Arial" w:hAnsi="Arial" w:cs="Arial"/>
          <w:lang w:val="en-GB"/>
        </w:rPr>
        <w:t xml:space="preserve">Enjoy learning new languages and </w:t>
      </w:r>
      <w:proofErr w:type="gramStart"/>
      <w:r w:rsidRPr="00AF4ACD">
        <w:rPr>
          <w:rFonts w:ascii="Arial" w:hAnsi="Arial" w:cs="Arial"/>
          <w:lang w:val="en-GB"/>
        </w:rPr>
        <w:t>approaches</w:t>
      </w:r>
      <w:proofErr w:type="gramEnd"/>
    </w:p>
    <w:p w14:paraId="49B44339" w14:textId="77777777" w:rsidR="00AF4ACD" w:rsidRPr="00AF4ACD" w:rsidRDefault="00AF4ACD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 w:rsidRPr="00AF4ACD">
        <w:rPr>
          <w:rFonts w:ascii="Arial" w:hAnsi="Arial" w:cs="Arial"/>
          <w:lang w:val="en-GB"/>
        </w:rPr>
        <w:t>Structured and solution-oriented way of thinking</w:t>
      </w:r>
    </w:p>
    <w:p w14:paraId="2383C60A" w14:textId="6C17056C" w:rsidR="00AF4ACD" w:rsidRPr="00AF4ACD" w:rsidRDefault="00AF4ACD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Distinct ability to work in a team</w:t>
      </w:r>
      <w:r w:rsidR="00040D9C">
        <w:rPr>
          <w:rFonts w:ascii="Arial" w:hAnsi="Arial" w:cs="Arial"/>
          <w:lang w:val="en-GB"/>
        </w:rPr>
        <w:t xml:space="preserve"> and passion for modern </w:t>
      </w:r>
      <w:proofErr w:type="gramStart"/>
      <w:r w:rsidR="00040D9C">
        <w:rPr>
          <w:rFonts w:ascii="Arial" w:hAnsi="Arial" w:cs="Arial"/>
          <w:lang w:val="en-GB"/>
        </w:rPr>
        <w:t>IT</w:t>
      </w:r>
      <w:proofErr w:type="gramEnd"/>
      <w:r w:rsidR="00040D9C">
        <w:rPr>
          <w:rFonts w:ascii="Arial" w:hAnsi="Arial" w:cs="Arial"/>
          <w:lang w:val="en-GB"/>
        </w:rPr>
        <w:t xml:space="preserve"> </w:t>
      </w:r>
    </w:p>
    <w:p w14:paraId="1151296E" w14:textId="72050F73" w:rsidR="00AF4ACD" w:rsidRDefault="009A0BE4" w:rsidP="00AF4ACD">
      <w:pPr>
        <w:pStyle w:val="ListParagraph"/>
        <w:numPr>
          <w:ilvl w:val="0"/>
          <w:numId w:val="14"/>
        </w:numPr>
        <w:spacing w:after="0" w:line="32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Fluency in written and spoken </w:t>
      </w:r>
      <w:proofErr w:type="gramStart"/>
      <w:r>
        <w:rPr>
          <w:rFonts w:ascii="Arial" w:hAnsi="Arial" w:cs="Arial"/>
          <w:lang w:val="en-GB"/>
        </w:rPr>
        <w:t>English</w:t>
      </w:r>
      <w:proofErr w:type="gramEnd"/>
    </w:p>
    <w:p w14:paraId="57E5C81E" w14:textId="77777777" w:rsidR="00AF4ACD" w:rsidRPr="00AF4ACD" w:rsidRDefault="00AF4ACD" w:rsidP="00AF4ACD">
      <w:pPr>
        <w:pStyle w:val="ListParagraph"/>
        <w:spacing w:after="0" w:line="320" w:lineRule="exact"/>
        <w:ind w:left="360"/>
        <w:jc w:val="both"/>
        <w:rPr>
          <w:rFonts w:ascii="Arial" w:hAnsi="Arial" w:cs="Arial"/>
          <w:lang w:val="en-GB"/>
        </w:rPr>
      </w:pPr>
    </w:p>
    <w:p w14:paraId="7C906556" w14:textId="4ACB4F43" w:rsidR="00797029" w:rsidRPr="00393E94" w:rsidRDefault="02EE3D85" w:rsidP="02EE3D85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2EE3D85">
        <w:rPr>
          <w:rFonts w:ascii="Arial" w:hAnsi="Arial" w:cs="Arial"/>
          <w:b/>
          <w:bCs/>
        </w:rPr>
        <w:t>Our offer</w:t>
      </w:r>
    </w:p>
    <w:p w14:paraId="24D66137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30 days of vacation (regardless of the length of service)</w:t>
      </w:r>
    </w:p>
    <w:p w14:paraId="4F5C369F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Private health insurance for our employees and their dependents (spouse/children)</w:t>
      </w:r>
    </w:p>
    <w:p w14:paraId="1FA86215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In-depth, comprehensive training (approx. 1-3 months) in Germany at our expenses included one monthly flight back to Greece during the whole training </w:t>
      </w:r>
      <w:proofErr w:type="gramStart"/>
      <w:r w:rsidRPr="001F6368">
        <w:rPr>
          <w:rFonts w:ascii="Arial" w:hAnsi="Arial" w:cs="Arial"/>
          <w:lang w:val="en-GB"/>
        </w:rPr>
        <w:t>period</w:t>
      </w:r>
      <w:proofErr w:type="gramEnd"/>
    </w:p>
    <w:p w14:paraId="19C77DD2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Go for EAT - Ticket restaurant </w:t>
      </w:r>
      <w:proofErr w:type="gramStart"/>
      <w:r w:rsidRPr="001F6368">
        <w:rPr>
          <w:rFonts w:ascii="Arial" w:hAnsi="Arial" w:cs="Arial"/>
          <w:lang w:val="en-GB"/>
        </w:rPr>
        <w:t>card</w:t>
      </w:r>
      <w:proofErr w:type="gramEnd"/>
    </w:p>
    <w:p w14:paraId="1532B1FD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Modern hybrid way of working, characterized by flexible working </w:t>
      </w:r>
      <w:proofErr w:type="gramStart"/>
      <w:r w:rsidRPr="001F6368">
        <w:rPr>
          <w:rFonts w:ascii="Arial" w:hAnsi="Arial" w:cs="Arial"/>
          <w:lang w:val="en-GB"/>
        </w:rPr>
        <w:t>arrangements</w:t>
      </w:r>
      <w:proofErr w:type="gramEnd"/>
    </w:p>
    <w:p w14:paraId="54E30270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Team-oriented working environment and a broad variety of tasks in an international and diverse team, based on trust and </w:t>
      </w:r>
      <w:proofErr w:type="gramStart"/>
      <w:r w:rsidRPr="001F6368">
        <w:rPr>
          <w:rFonts w:ascii="Arial" w:hAnsi="Arial" w:cs="Arial"/>
          <w:lang w:val="en-GB"/>
        </w:rPr>
        <w:t>transparency</w:t>
      </w:r>
      <w:proofErr w:type="gramEnd"/>
    </w:p>
    <w:p w14:paraId="23E16020" w14:textId="77777777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Continuous opportunity for personal and professional development and learning</w:t>
      </w:r>
    </w:p>
    <w:p w14:paraId="1881DDB3" w14:textId="576E1A4F" w:rsidR="00957075" w:rsidRDefault="00957075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957075">
        <w:rPr>
          <w:rFonts w:ascii="Arial" w:hAnsi="Arial" w:cs="Arial"/>
          <w:lang w:val="en-GB"/>
        </w:rPr>
        <w:t>ersonal company hardware</w:t>
      </w:r>
    </w:p>
    <w:p w14:paraId="3C02B89F" w14:textId="7C81BECE" w:rsidR="000C6DAD" w:rsidRPr="001F6368" w:rsidRDefault="000C6DAD" w:rsidP="000C6DAD">
      <w:pPr>
        <w:pStyle w:val="ListParagraph"/>
        <w:numPr>
          <w:ilvl w:val="0"/>
          <w:numId w:val="17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Free snacks and beverages</w:t>
      </w:r>
    </w:p>
    <w:p w14:paraId="0D93E762" w14:textId="49CA5BA4" w:rsidR="00D47360" w:rsidRPr="00D47360" w:rsidRDefault="00084F19" w:rsidP="004D7059">
      <w:pPr>
        <w:tabs>
          <w:tab w:val="left" w:pos="3686"/>
        </w:tabs>
        <w:spacing w:after="120" w:line="320" w:lineRule="exact"/>
        <w:ind w:right="9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3360" behindDoc="0" locked="0" layoutInCell="1" allowOverlap="1" wp14:anchorId="31FEE785" wp14:editId="36F9371F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508779820" name="Picture 50877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2EE3D85" w:rsidRPr="02EE3D85">
        <w:rPr>
          <w:rFonts w:ascii="Arial" w:hAnsi="Arial" w:cs="Arial"/>
          <w:lang w:val="en-GB"/>
        </w:rPr>
        <w:t xml:space="preserve">Become part of our team and bring in your professional knowledge as well as your positive personality traits! </w:t>
      </w:r>
    </w:p>
    <w:p w14:paraId="7C0CFA29" w14:textId="20320585" w:rsidR="00B42826" w:rsidRDefault="00B42826" w:rsidP="004D7059">
      <w:pPr>
        <w:tabs>
          <w:tab w:val="left" w:pos="3686"/>
        </w:tabs>
        <w:spacing w:after="120" w:line="320" w:lineRule="exact"/>
        <w:ind w:right="91"/>
        <w:jc w:val="both"/>
        <w:rPr>
          <w:rFonts w:ascii="Arial" w:hAnsi="Arial" w:cs="Arial"/>
          <w:lang w:val="en-GB"/>
        </w:rPr>
      </w:pPr>
      <w:r w:rsidRPr="00D47360">
        <w:rPr>
          <w:rFonts w:ascii="Arial" w:hAnsi="Arial" w:cs="Arial"/>
          <w:lang w:val="en-GB"/>
        </w:rPr>
        <w:t>Have we aroused your interest? If so, we</w:t>
      </w:r>
      <w:r>
        <w:rPr>
          <w:rFonts w:ascii="Arial" w:hAnsi="Arial" w:cs="Arial"/>
          <w:lang w:val="en-GB"/>
        </w:rPr>
        <w:t xml:space="preserve"> are looking</w:t>
      </w:r>
      <w:r w:rsidRPr="00D47360">
        <w:rPr>
          <w:rFonts w:ascii="Arial" w:hAnsi="Arial" w:cs="Arial"/>
          <w:lang w:val="en-GB"/>
        </w:rPr>
        <w:t xml:space="preserve"> for</w:t>
      </w:r>
      <w:r>
        <w:rPr>
          <w:rFonts w:ascii="Arial" w:hAnsi="Arial" w:cs="Arial"/>
          <w:lang w:val="en-GB"/>
        </w:rPr>
        <w:t xml:space="preserve">ward to receiving your compelling </w:t>
      </w:r>
      <w:r w:rsidRPr="00D47360">
        <w:rPr>
          <w:rFonts w:ascii="Arial" w:hAnsi="Arial" w:cs="Arial"/>
          <w:lang w:val="en-GB"/>
        </w:rPr>
        <w:t xml:space="preserve">application, stating your desired </w:t>
      </w:r>
      <w:r>
        <w:rPr>
          <w:rFonts w:ascii="Arial" w:hAnsi="Arial" w:cs="Arial"/>
          <w:lang w:val="en-GB"/>
        </w:rPr>
        <w:t>(gross) salary</w:t>
      </w:r>
      <w:r w:rsidRPr="00D47360">
        <w:rPr>
          <w:rFonts w:ascii="Arial" w:hAnsi="Arial" w:cs="Arial"/>
          <w:lang w:val="en-GB"/>
        </w:rPr>
        <w:t xml:space="preserve"> and the earliest possible starting date.</w:t>
      </w:r>
    </w:p>
    <w:p w14:paraId="04BC3FE4" w14:textId="314336C1" w:rsidR="00B42826" w:rsidRDefault="00B42826" w:rsidP="00E90B28">
      <w:pPr>
        <w:tabs>
          <w:tab w:val="left" w:pos="3686"/>
        </w:tabs>
        <w:spacing w:after="0" w:line="320" w:lineRule="exact"/>
        <w:ind w:right="89"/>
        <w:jc w:val="both"/>
        <w:rPr>
          <w:rFonts w:ascii="Arial" w:hAnsi="Arial" w:cs="Arial"/>
          <w:lang w:val="en-GB"/>
        </w:rPr>
      </w:pPr>
      <w:r w:rsidRPr="00D47360">
        <w:rPr>
          <w:rFonts w:ascii="Arial" w:hAnsi="Arial" w:cs="Arial"/>
          <w:lang w:val="en-GB"/>
        </w:rPr>
        <w:t>Do you have any further questions about your career at DTS? Please give us a call!</w:t>
      </w:r>
    </w:p>
    <w:p w14:paraId="44EBC6D9" w14:textId="77777777" w:rsidR="00B42826" w:rsidRDefault="00B42826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60E83E36" w14:textId="77777777" w:rsidR="003104F1" w:rsidRDefault="003104F1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5C8997E6" w14:textId="4A668D17" w:rsidR="006D16ED" w:rsidRPr="003104F1" w:rsidRDefault="004D7059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b/>
          <w:bCs/>
          <w:sz w:val="28"/>
          <w:szCs w:val="28"/>
          <w:lang w:val="en-GB"/>
        </w:rPr>
      </w:pPr>
      <w:hyperlink r:id="rId12" w:history="1">
        <w:r w:rsidR="003104F1" w:rsidRPr="003104F1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 xml:space="preserve">Apply </w:t>
        </w:r>
        <w:r w:rsidR="00826608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n</w:t>
        </w:r>
        <w:r w:rsidR="003104F1" w:rsidRPr="003104F1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ow!</w:t>
        </w:r>
      </w:hyperlink>
      <w:r w:rsidR="003104F1" w:rsidRPr="003104F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19A2DFA2" w14:textId="77777777" w:rsidR="003502D4" w:rsidRDefault="003502D4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2AF6D212" w14:textId="77777777" w:rsidR="003104F1" w:rsidRDefault="003104F1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4D262121" w14:textId="17BDFBC1" w:rsidR="00B42826" w:rsidRPr="00D47360" w:rsidRDefault="00B42826" w:rsidP="00B4282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4AD1C2AF" w14:textId="498F4103" w:rsidR="00B42826" w:rsidRPr="002E0886" w:rsidRDefault="004D5A47" w:rsidP="00B4282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6C26894A" w14:textId="77777777" w:rsidR="00B42826" w:rsidRPr="008513BD" w:rsidRDefault="00B42826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>
        <w:rPr>
          <w:rFonts w:ascii="Arial" w:hAnsi="Arial"/>
          <w:lang w:val="en-GB"/>
        </w:rPr>
        <w:t xml:space="preserve"> &amp; </w:t>
      </w:r>
      <w:proofErr w:type="spellStart"/>
      <w:r>
        <w:rPr>
          <w:rFonts w:ascii="Arial" w:hAnsi="Arial"/>
          <w:lang w:val="en-GB"/>
        </w:rPr>
        <w:t>Kifisias</w:t>
      </w:r>
      <w:proofErr w:type="spellEnd"/>
      <w:r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1D6DD44C" w14:textId="77777777" w:rsidR="00B42826" w:rsidRPr="008513BD" w:rsidRDefault="00B42826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Pr="008513BD">
        <w:rPr>
          <w:rFonts w:ascii="Arial" w:hAnsi="Arial"/>
          <w:lang w:val="en-GB"/>
        </w:rPr>
        <w:t xml:space="preserve"> 115 23</w:t>
      </w:r>
    </w:p>
    <w:p w14:paraId="19761731" w14:textId="77777777" w:rsidR="00B42826" w:rsidRPr="00667700" w:rsidRDefault="00B42826" w:rsidP="00B4282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24C8822B" w14:textId="356B2DC1" w:rsidR="00ED242E" w:rsidRPr="00C757B6" w:rsidRDefault="00B42826" w:rsidP="00C757B6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sz w:val="20"/>
          <w:szCs w:val="20"/>
          <w:lang w:val="en-GB"/>
        </w:rPr>
      </w:pPr>
      <w:r w:rsidRPr="00F93840">
        <w:rPr>
          <w:rFonts w:ascii="Arial" w:hAnsi="Arial" w:cs="Arial"/>
          <w:lang w:val="en-GB"/>
        </w:rPr>
        <w:t>Phone: +49 5221 101 3</w:t>
      </w:r>
      <w:r w:rsidR="00E01608">
        <w:rPr>
          <w:rFonts w:ascii="Arial" w:hAnsi="Arial" w:cs="Arial"/>
          <w:lang w:val="en-GB"/>
        </w:rPr>
        <w:t>821</w:t>
      </w:r>
    </w:p>
    <w:sectPr w:rsidR="00ED242E" w:rsidRPr="00C757B6" w:rsidSect="00E90B28">
      <w:pgSz w:w="11900" w:h="16840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4DF0" w14:textId="77777777" w:rsidR="00702D97" w:rsidRDefault="00702D97">
      <w:pPr>
        <w:spacing w:after="0" w:line="240" w:lineRule="auto"/>
      </w:pPr>
      <w:r>
        <w:separator/>
      </w:r>
    </w:p>
  </w:endnote>
  <w:endnote w:type="continuationSeparator" w:id="0">
    <w:p w14:paraId="71C373F1" w14:textId="77777777" w:rsidR="00702D97" w:rsidRDefault="007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3FC4" w14:textId="77777777" w:rsidR="00702D97" w:rsidRDefault="00702D97">
      <w:pPr>
        <w:spacing w:after="0" w:line="240" w:lineRule="auto"/>
      </w:pPr>
      <w:r>
        <w:separator/>
      </w:r>
    </w:p>
  </w:footnote>
  <w:footnote w:type="continuationSeparator" w:id="0">
    <w:p w14:paraId="54D7837B" w14:textId="77777777" w:rsidR="00702D97" w:rsidRDefault="0070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670"/>
    <w:multiLevelType w:val="hybridMultilevel"/>
    <w:tmpl w:val="309A076E"/>
    <w:styleLink w:val="ImportierterStil2"/>
    <w:lvl w:ilvl="0" w:tplc="71B45EA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D9AC472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8A6600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4E3CB70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DC2C11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0B7C11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2A24106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69EAA6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47643C4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94FF0"/>
    <w:multiLevelType w:val="hybridMultilevel"/>
    <w:tmpl w:val="055C0AF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596"/>
    <w:multiLevelType w:val="hybridMultilevel"/>
    <w:tmpl w:val="A548232A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377A"/>
    <w:multiLevelType w:val="hybridMultilevel"/>
    <w:tmpl w:val="E3FA8A76"/>
    <w:numStyleLink w:val="ImportierterStil1"/>
  </w:abstractNum>
  <w:abstractNum w:abstractNumId="4" w15:restartNumberingAfterBreak="0">
    <w:nsid w:val="19417D94"/>
    <w:multiLevelType w:val="hybridMultilevel"/>
    <w:tmpl w:val="E366623A"/>
    <w:styleLink w:val="ImportierterStil3"/>
    <w:lvl w:ilvl="0" w:tplc="BB0EBA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4C0E2C4A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84A42B24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5CB85E68">
      <w:start w:val="1"/>
      <w:numFmt w:val="bullet"/>
      <w:lvlText w:val="•"/>
      <w:lvlJc w:val="left"/>
      <w:pPr>
        <w:ind w:left="25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2FA07C20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70D4FE50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FEB29114">
      <w:start w:val="1"/>
      <w:numFmt w:val="bullet"/>
      <w:lvlText w:val="•"/>
      <w:lvlJc w:val="left"/>
      <w:pPr>
        <w:ind w:left="46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59A0CD66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78549366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3A1AAB"/>
    <w:multiLevelType w:val="hybridMultilevel"/>
    <w:tmpl w:val="E366623A"/>
    <w:numStyleLink w:val="ImportierterStil3"/>
  </w:abstractNum>
  <w:abstractNum w:abstractNumId="6" w15:restartNumberingAfterBreak="0">
    <w:nsid w:val="359025F9"/>
    <w:multiLevelType w:val="hybridMultilevel"/>
    <w:tmpl w:val="E3FA8A76"/>
    <w:styleLink w:val="ImportierterStil1"/>
    <w:lvl w:ilvl="0" w:tplc="4E8A52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4E021C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3B6603A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480AFE6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623294A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F4504D2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D51AC0B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80CA2C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6BD099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E74E00"/>
    <w:multiLevelType w:val="hybridMultilevel"/>
    <w:tmpl w:val="3244D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630052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0F5ECB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16E836B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26B680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66D8F7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5B6C9A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522E43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0A1067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EF256D"/>
    <w:multiLevelType w:val="hybridMultilevel"/>
    <w:tmpl w:val="ED0A4E6C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630052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0F5ECB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16E836B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26B680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66D8F7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5B6C9A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522E43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0A1067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950418"/>
    <w:multiLevelType w:val="hybridMultilevel"/>
    <w:tmpl w:val="7826C2FA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AB1AB7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068430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0490770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42480E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1B669F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3E0CD3B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DF2AE1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87EAA8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EE4F80"/>
    <w:multiLevelType w:val="hybridMultilevel"/>
    <w:tmpl w:val="309A076E"/>
    <w:numStyleLink w:val="ImportierterStil2"/>
  </w:abstractNum>
  <w:abstractNum w:abstractNumId="11" w15:restartNumberingAfterBreak="0">
    <w:nsid w:val="63B97A60"/>
    <w:multiLevelType w:val="hybridMultilevel"/>
    <w:tmpl w:val="0488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0A3F"/>
    <w:multiLevelType w:val="hybridMultilevel"/>
    <w:tmpl w:val="A5E82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0C6C68"/>
    <w:multiLevelType w:val="hybridMultilevel"/>
    <w:tmpl w:val="32D43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1" w:tplc="AB1AB7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2" w:tplc="068430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3" w:tplc="0490770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4" w:tplc="42480E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5" w:tplc="1B669F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6" w:tplc="3E0CD3B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7" w:tplc="DF2AE1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  <w:lvl w:ilvl="8" w:tplc="87EAA8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D4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613B5D"/>
    <w:multiLevelType w:val="hybridMultilevel"/>
    <w:tmpl w:val="3C60A478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2970753">
    <w:abstractNumId w:val="6"/>
  </w:num>
  <w:num w:numId="2" w16cid:durableId="537863205">
    <w:abstractNumId w:val="3"/>
  </w:num>
  <w:num w:numId="3" w16cid:durableId="1198660918">
    <w:abstractNumId w:val="0"/>
  </w:num>
  <w:num w:numId="4" w16cid:durableId="506595688">
    <w:abstractNumId w:val="10"/>
  </w:num>
  <w:num w:numId="5" w16cid:durableId="2083598455">
    <w:abstractNumId w:val="4"/>
  </w:num>
  <w:num w:numId="6" w16cid:durableId="781413327">
    <w:abstractNumId w:val="5"/>
  </w:num>
  <w:num w:numId="7" w16cid:durableId="793451563">
    <w:abstractNumId w:val="11"/>
  </w:num>
  <w:num w:numId="8" w16cid:durableId="618680123">
    <w:abstractNumId w:val="1"/>
  </w:num>
  <w:num w:numId="9" w16cid:durableId="707411867">
    <w:abstractNumId w:val="12"/>
  </w:num>
  <w:num w:numId="10" w16cid:durableId="694110460">
    <w:abstractNumId w:val="15"/>
  </w:num>
  <w:num w:numId="11" w16cid:durableId="1332874978">
    <w:abstractNumId w:val="14"/>
  </w:num>
  <w:num w:numId="12" w16cid:durableId="714505008">
    <w:abstractNumId w:val="9"/>
  </w:num>
  <w:num w:numId="13" w16cid:durableId="1686057750">
    <w:abstractNumId w:val="7"/>
  </w:num>
  <w:num w:numId="14" w16cid:durableId="2077312612">
    <w:abstractNumId w:val="8"/>
  </w:num>
  <w:num w:numId="15" w16cid:durableId="1851288826">
    <w:abstractNumId w:val="2"/>
  </w:num>
  <w:num w:numId="16" w16cid:durableId="1004624503">
    <w:abstractNumId w:val="9"/>
  </w:num>
  <w:num w:numId="17" w16cid:durableId="206767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8"/>
    <w:rsid w:val="000005DC"/>
    <w:rsid w:val="00001777"/>
    <w:rsid w:val="000074D7"/>
    <w:rsid w:val="00013217"/>
    <w:rsid w:val="00023E01"/>
    <w:rsid w:val="00040D9C"/>
    <w:rsid w:val="00084F19"/>
    <w:rsid w:val="000A5C8C"/>
    <w:rsid w:val="000C6DAD"/>
    <w:rsid w:val="0011442F"/>
    <w:rsid w:val="00154D8B"/>
    <w:rsid w:val="001763DB"/>
    <w:rsid w:val="001D13A0"/>
    <w:rsid w:val="001E2328"/>
    <w:rsid w:val="001E27F5"/>
    <w:rsid w:val="001F00A8"/>
    <w:rsid w:val="001F5570"/>
    <w:rsid w:val="00210534"/>
    <w:rsid w:val="00217579"/>
    <w:rsid w:val="00256631"/>
    <w:rsid w:val="00297DBB"/>
    <w:rsid w:val="002A1C13"/>
    <w:rsid w:val="002D78DB"/>
    <w:rsid w:val="002F3AB7"/>
    <w:rsid w:val="003104F1"/>
    <w:rsid w:val="00345D77"/>
    <w:rsid w:val="003502D4"/>
    <w:rsid w:val="00365029"/>
    <w:rsid w:val="003A1AA5"/>
    <w:rsid w:val="003C7355"/>
    <w:rsid w:val="00405E50"/>
    <w:rsid w:val="00462491"/>
    <w:rsid w:val="004B6FC8"/>
    <w:rsid w:val="004C368A"/>
    <w:rsid w:val="004D5A47"/>
    <w:rsid w:val="004D7059"/>
    <w:rsid w:val="004E0617"/>
    <w:rsid w:val="004F5C8D"/>
    <w:rsid w:val="00502C75"/>
    <w:rsid w:val="0054347B"/>
    <w:rsid w:val="00597D16"/>
    <w:rsid w:val="005C0656"/>
    <w:rsid w:val="005D7886"/>
    <w:rsid w:val="005E1F1A"/>
    <w:rsid w:val="00601F9F"/>
    <w:rsid w:val="0066647D"/>
    <w:rsid w:val="00667700"/>
    <w:rsid w:val="00670821"/>
    <w:rsid w:val="00671146"/>
    <w:rsid w:val="006A4F76"/>
    <w:rsid w:val="006B0A49"/>
    <w:rsid w:val="006D16ED"/>
    <w:rsid w:val="006E369B"/>
    <w:rsid w:val="00700022"/>
    <w:rsid w:val="00700D9D"/>
    <w:rsid w:val="00702160"/>
    <w:rsid w:val="00702D97"/>
    <w:rsid w:val="00737AA0"/>
    <w:rsid w:val="00750479"/>
    <w:rsid w:val="00797029"/>
    <w:rsid w:val="007B1175"/>
    <w:rsid w:val="007B7674"/>
    <w:rsid w:val="007D0867"/>
    <w:rsid w:val="00826608"/>
    <w:rsid w:val="00832934"/>
    <w:rsid w:val="00877251"/>
    <w:rsid w:val="008900A7"/>
    <w:rsid w:val="008A7F6B"/>
    <w:rsid w:val="008B0B2B"/>
    <w:rsid w:val="008B24D4"/>
    <w:rsid w:val="008B3A7F"/>
    <w:rsid w:val="008B7027"/>
    <w:rsid w:val="008D094F"/>
    <w:rsid w:val="008D12FA"/>
    <w:rsid w:val="008E5AA9"/>
    <w:rsid w:val="008F6C82"/>
    <w:rsid w:val="00914F3E"/>
    <w:rsid w:val="00953010"/>
    <w:rsid w:val="00957075"/>
    <w:rsid w:val="00992F2B"/>
    <w:rsid w:val="009A0BE4"/>
    <w:rsid w:val="009A7345"/>
    <w:rsid w:val="00A55261"/>
    <w:rsid w:val="00A65BB9"/>
    <w:rsid w:val="00AA729A"/>
    <w:rsid w:val="00AD7373"/>
    <w:rsid w:val="00AF1D83"/>
    <w:rsid w:val="00AF1E10"/>
    <w:rsid w:val="00AF4ACD"/>
    <w:rsid w:val="00AF767A"/>
    <w:rsid w:val="00B42826"/>
    <w:rsid w:val="00B542A4"/>
    <w:rsid w:val="00B772D4"/>
    <w:rsid w:val="00B80BBF"/>
    <w:rsid w:val="00B96EEF"/>
    <w:rsid w:val="00BB0163"/>
    <w:rsid w:val="00BC470C"/>
    <w:rsid w:val="00BC6572"/>
    <w:rsid w:val="00BE51D9"/>
    <w:rsid w:val="00C664B4"/>
    <w:rsid w:val="00C757B6"/>
    <w:rsid w:val="00D14571"/>
    <w:rsid w:val="00D47360"/>
    <w:rsid w:val="00DC0C35"/>
    <w:rsid w:val="00DC19CF"/>
    <w:rsid w:val="00DF50C4"/>
    <w:rsid w:val="00DF6867"/>
    <w:rsid w:val="00E01608"/>
    <w:rsid w:val="00E245E6"/>
    <w:rsid w:val="00E84B7C"/>
    <w:rsid w:val="00E90B28"/>
    <w:rsid w:val="00EA2845"/>
    <w:rsid w:val="00EB38D7"/>
    <w:rsid w:val="00EB7B3F"/>
    <w:rsid w:val="00ED0972"/>
    <w:rsid w:val="00ED242E"/>
    <w:rsid w:val="00F2300A"/>
    <w:rsid w:val="00F4537E"/>
    <w:rsid w:val="00F665FE"/>
    <w:rsid w:val="00F93840"/>
    <w:rsid w:val="00FA235F"/>
    <w:rsid w:val="00FA3FC3"/>
    <w:rsid w:val="02EE3D85"/>
    <w:rsid w:val="22595E4B"/>
    <w:rsid w:val="2891325E"/>
    <w:rsid w:val="3DC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653B"/>
  <w15:docId w15:val="{DA9936B3-3279-4E4D-B91E-30B69C9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unhideWhenUsed/>
    <w:rsid w:val="00BE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6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2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6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2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basedOn w:val="Normal"/>
    <w:link w:val="PlainTextChar"/>
    <w:uiPriority w:val="99"/>
    <w:unhideWhenUsed/>
    <w:rsid w:val="00405E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5E5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1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6E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ts.de/en/career/jobs/details/205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444EBE5FEF4FAA0B7E240358BFF3" ma:contentTypeVersion="3" ma:contentTypeDescription="Ein neues Dokument erstellen." ma:contentTypeScope="" ma:versionID="7ce82418968d2ea6ba80e186e3f1cf06">
  <xsd:schema xmlns:xsd="http://www.w3.org/2001/XMLSchema" xmlns:xs="http://www.w3.org/2001/XMLSchema" xmlns:p="http://schemas.microsoft.com/office/2006/metadata/properties" xmlns:ns2="0d8724cd-faad-48b4-8c5f-7ff883af8d44" xmlns:ns3="8810c0a2-be78-4edc-9cfc-9eecda72be72" targetNamespace="http://schemas.microsoft.com/office/2006/metadata/properties" ma:root="true" ma:fieldsID="44f4dff5c14414f6c90dab22d0c72e20" ns2:_="" ns3:_="">
    <xsd:import namespace="0d8724cd-faad-48b4-8c5f-7ff883af8d44"/>
    <xsd:import namespace="8810c0a2-be78-4edc-9cfc-9eecda72be72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2:Bereic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4cd-faad-48b4-8c5f-7ff883af8d44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2021" ma:description="Unterlagen aus dem Jahr 2017" ma:format="RadioButtons" ma:internalName="Jah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 und älter"/>
        </xsd:restriction>
      </xsd:simpleType>
    </xsd:element>
    <xsd:element name="Bereich" ma:index="9" nillable="true" ma:displayName="Bereich" ma:default="Vertrieb" ma:description="Welchem Bereich werden z.B. die Stellenanzeigen zugeordnet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bildung"/>
                    <xsd:enumeration value="Finanzen/Einkauf"/>
                    <xsd:enumeration value="Vertrieb"/>
                    <xsd:enumeration value="Technik"/>
                    <xsd:enumeration value="Sonstige"/>
                    <xsd:enumeration value="Vorlagen/Lis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c0a2-be78-4edc-9cfc-9eecda72b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ch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0d8724cd-faad-48b4-8c5f-7ff883af8d44">
      <Value>Technik</Value>
    </Bereich>
    <Jahr xmlns="0d8724cd-faad-48b4-8c5f-7ff883af8d44">2022</Jah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A6BA-4F05-4EDF-8936-60E6C182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3D0D3-DD97-499B-BD8B-B83A45F2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24cd-faad-48b4-8c5f-7ff883af8d44"/>
    <ds:schemaRef ds:uri="8810c0a2-be78-4edc-9cfc-9eecda72b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801EB-580F-4B0C-B10F-DB249B3FA9B2}">
  <ds:schemaRefs>
    <ds:schemaRef ds:uri="http://schemas.microsoft.com/office/2006/metadata/properties"/>
    <ds:schemaRef ds:uri="http://schemas.microsoft.com/office/infopath/2007/PartnerControls"/>
    <ds:schemaRef ds:uri="0d8724cd-faad-48b4-8c5f-7ff883af8d44"/>
  </ds:schemaRefs>
</ds:datastoreItem>
</file>

<file path=customXml/itemProps4.xml><?xml version="1.0" encoding="utf-8"?>
<ds:datastoreItem xmlns:ds="http://schemas.openxmlformats.org/officeDocument/2006/customXml" ds:itemID="{057DD4B2-4423-49FB-9C95-BCE54CBEF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DTS Systeme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Oertel, Miriam</dc:creator>
  <cp:lastModifiedBy>Baltzis, Sokratis</cp:lastModifiedBy>
  <cp:revision>20</cp:revision>
  <cp:lastPrinted>2020-06-24T07:47:00Z</cp:lastPrinted>
  <dcterms:created xsi:type="dcterms:W3CDTF">2023-01-31T08:05:00Z</dcterms:created>
  <dcterms:modified xsi:type="dcterms:W3CDTF">2023-12-06T10:01:00Z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0x010100FB4B444EBE5FEF4FAA0B7E240358BFF3</vt:lpwstr>
  </property>
</Properties>
</file>